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连云港市202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年度优秀版权作品评选结果名单</w:t>
      </w:r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504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859"/>
        <w:gridCol w:w="772"/>
        <w:gridCol w:w="2506"/>
        <w:gridCol w:w="2515"/>
        <w:gridCol w:w="2892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主要作者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拟评等次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丝绸之路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东海县恒达珠宝有限公司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如鲸向海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东海县心曲水晶文化发展有限公司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陈辉、温东胜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西游图鉴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连云港市图书馆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连云港市图书馆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打卡的青春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涛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  涛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连云港市文学艺术界联合会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《嘻游花果山》动画片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连云港大好河山影视传媒有限公司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连云港大好河山影视传媒有限公司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开发区组宣部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《四季纳福》等10件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赵满意、董新江 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赵满意、董新江 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玉兰花香薰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连云港市文旅传媒有限公司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连云港市文旅传媒有限公司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连云港市演艺集团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逍遥猴IP形象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逍遥猴信息科技有限公司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逍遥猴信息科技有限公司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连云港市城建集团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兔年吉祥美陈设计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张景越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张景越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崛起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妍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妍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西游系列画品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张洪建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张洪建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话剧《海边的年轻人》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赵继刚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赵继刚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赣榆区委宣传部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2021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年的这场春雨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敏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敏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《两个人的学校》长篇小说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曹延标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曹延标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灌云县委宣传部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红色微电影《绣红旗》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刘华玉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刘华玉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灌南县委宣传部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连小朗普法系列短视频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中共连云港市委网络安全和信息化委员会办公室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中共连云港市委网络安全和信息化委员会办公室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市委网信办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一担包子六个兵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云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李贵华、刘云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连云港市文学艺术界联合会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光影乐园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录像制品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予安设计工作室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予安设计工作室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水晶雕刻工艺品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高素珍 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高素珍 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程笑笑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程笑笑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郑小面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郑小面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桃花源记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石友君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石友君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表情包（花生酱新年篇1）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玥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玥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孙悟空插画形象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郑雅文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以青铜纹样为背景的生肖创新设计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张冰冰,郭燕婷 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张冰冰,郭燕婷 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富春山居图·无用师卷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伟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伟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赣榆区委宣传部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造像印系列作品</w:t>
            </w:r>
            <w:r>
              <w:rPr>
                <w:rStyle w:val="8"/>
                <w:rFonts w:eastAsia="仿宋_GB2312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丁宝子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丁宝子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民族团结与乡村振兴同频共振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振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振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鹧鸪天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·响水西兰花咏怀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杨海波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杨海波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西江月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·孟秋丝语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丁建江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丁建江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黄河风雅颂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徐继东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徐继东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灌云县委宣传部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眼中的光芒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汪翔、张海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张海、汪翔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灌南县委宣传部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镜花缘起·李汝珍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录像制品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连云港文悦传媒有限公司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连云港文悦传媒有限公司、王辉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羊山岛海岛书房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录像制品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连云港市高公岛街道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海州区柒禾传媒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桃之夭夭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录像制品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乐学记研学社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乐学记研学社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百年好合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东海县恒达珠宝有限公司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陈旭辉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春声秋韵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东海县恒达珠宝有限公司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陈旭辉、吴健和、吴子健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鱼跃龙门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东海县恒达珠宝有限公司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吴子生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水晶雕刻件系列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东海县养珠珠宝有限公司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霍世杰、董露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花瓶水瓶摆件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江苏捷晶水晶产业发展有限公司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王丽娜、相海涛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《安居乐业》系列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戚飞生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戚飞生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冯同侠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冯同侠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韦  峰 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韦  峰 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彦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彦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冯同军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冯同军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王早华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王早华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刘晓晶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刘晓晶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李晟华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李晟华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倪叶男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倪叶男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李笑笑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李笑笑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水晶雕刻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龚莉荣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龚莉荣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江苏东海水晶产业发展集团有限公司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猫趣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宋文欣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宋文欣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开发区组宣部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喜迎二十大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陈思言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陈思言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徐圩新区党群工作部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喜迎二十大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睿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睿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徐圩新区党群工作部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以青春之名，献礼二十大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夏志欣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夏志欣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徐圩新区党群工作部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艳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艳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生活真甜啊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茹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茹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《小农趣》系列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姚海艳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姚海艳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金色年华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孙志忠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孙志忠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岳阳楼记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石友君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石友君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procreate板绘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时晟瑶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时晟瑶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包装背面设计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连云港文悦体育文化传媒有限公司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连云港文悦体育文化传媒有限公司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表情包迷你版菜菜子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玥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玥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仓鼠天小莫的虚拟形象及表情包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昶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昶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插画人物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冯占香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冯占香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谷中参米袋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连云港赣榆大鹏粮油有限公司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连云港赣榆大鹏粮油有限公司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海上花果山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王金芝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王金芝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虎威国的狂想记（插画、刺绣）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顾伊娜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顾伊娜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花果山天源茶叶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连云港市天源茶业有限公司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连云港市天源茶业有限公司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金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龍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家族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连云港福吉德水处理工程有限公司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连云港福吉德水处理工程有限公司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连云港疫情漫画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张景越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张景越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蛮锤矮人战士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连云港笔绘贸易有限公司,李振南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连云港笔绘贸易有限公司,李振南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视频号排版设计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张长平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张长平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手绘logo设计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连云港文悦体育文化传媒有限公司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连云港文悦体育文化传媒有限公司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天小莫、猊大可的虚拟人物半身形象设计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昶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李昶、倪中石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图书馆猴子形象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连云港丹缃黛苍文化传媒有限公司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连云港丹缃黛苍文化传媒有限公司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网觅哈哈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连云港网觅信息科技有限公司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连云港网觅信息科技有限公司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以城为美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逍遥猴信息科技有限公司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逍遥猴信息科技有限公司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艳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艳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沂蒙六姐妹之公方莲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 伟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伟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赣榆区委宣传部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左筠菊美术作品</w:t>
            </w:r>
            <w:r>
              <w:rPr>
                <w:rStyle w:val="8"/>
                <w:rFonts w:eastAsia="仿宋_GB2312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左筠菊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左筠菊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丽人行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栋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栋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山水有清香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江祥荣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江祥荣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镜花缘——百花仙子戏游园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妍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妍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多福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吴海浪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吴海浪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山水随笔</w:t>
            </w:r>
            <w:r>
              <w:rPr>
                <w:rStyle w:val="8"/>
                <w:rFonts w:eastAsia="仿宋_GB231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陈学银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陈学银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猪八戒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张洪建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张洪建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造像印系列作品</w:t>
            </w:r>
            <w:r>
              <w:rPr>
                <w:rStyle w:val="8"/>
                <w:rFonts w:eastAsia="仿宋_GB2312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丁宝子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丁宝子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螺钿镶嵌儒陶杯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张西月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张西月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赣榆区委宣传部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汤沟西游版面 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江苏汤沟两相和酒业有限公司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江苏汤沟两相和酒业有限公司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灌南县委宣传部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微电影《爸爸是邮递员》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赵继刚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赵继刚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赣榆区委宣传部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中秋月儿明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冯昱瑶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冯昱瑶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徐圩新区党群工作部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那一抹中国红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 xml:space="preserve"> 王金瑶 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王金瑶 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徐圩新区党群工作部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鬓边海棠红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敏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敏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燕归梁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·雨思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丁建江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丁建江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临江仙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·湖山一览白鹭飞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杨海波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杨海波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4"/>
                <w:szCs w:val="24"/>
                <w:lang w:val="en-US" w:eastAsia="zh-CN" w:bidi="ar"/>
              </w:rPr>
              <w:t>非凡十年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宋文铁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宋文铁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灌南县委宣传部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只有祖国强大才能享受安宁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徐继东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徐继东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灌云县委宣传部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港城中国梦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温忠阳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温忠阳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徐圩新区党群工作部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紧急联络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云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李贵华、刘云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连云港市文学艺术界联合会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毕业季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录像制品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乐学记研学社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乐学记研学社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录像制品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张景越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张景越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连云港市版权工作站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海边日落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杨园园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杨园园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海州区委宣传部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spacing w:line="6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ZjQzMmJjODZiNjc3YTg2Yjk4NTk0MjlmMDk3OGIifQ=="/>
  </w:docVars>
  <w:rsids>
    <w:rsidRoot w:val="35A76F35"/>
    <w:rsid w:val="35A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9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2023-04-14T10:06:00Z</dcterms:created>
  <dc:creator>徐桐桐</dc:creator>
  <cp:lastModifiedBy>徐桐桐</cp:lastModifiedBy>
  <dcterms:modified xsi:type="dcterms:W3CDTF">2023-04-14T10:07:18Z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232848437C7F488FBF86FA557D6904AC</vt:lpwstr>
  </property>
</Properties>
</file>