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525" w:beforeAutospacing="0" w:after="0" w:afterAutospacing="0" w:line="560" w:lineRule="exact"/>
        <w:ind w:left="0" w:right="0"/>
        <w:jc w:val="center"/>
        <w:textAlignment w:val="baseline"/>
        <w:rPr>
          <w:b w:val="0"/>
          <w:bCs w:val="0"/>
        </w:rPr>
      </w:pPr>
      <w:r>
        <w:rPr>
          <w:rFonts w:hint="eastAsia" w:ascii="方正小标宋简体" w:hAnsi="方正小标宋简体" w:eastAsia="方正小标宋简体" w:cs="方正小标宋简体"/>
          <w:b w:val="0"/>
          <w:bCs w:val="0"/>
          <w:vertAlign w:val="baseline"/>
        </w:rPr>
        <w:t>202</w:t>
      </w:r>
      <w:r>
        <w:rPr>
          <w:rFonts w:hint="eastAsia" w:ascii="方正小标宋简体" w:hAnsi="方正小标宋简体" w:eastAsia="方正小标宋简体" w:cs="方正小标宋简体"/>
          <w:b w:val="0"/>
          <w:bCs w:val="0"/>
          <w:vertAlign w:val="baseline"/>
          <w:lang w:val="en-US" w:eastAsia="zh-CN"/>
        </w:rPr>
        <w:t>1</w:t>
      </w:r>
      <w:r>
        <w:rPr>
          <w:rFonts w:hint="eastAsia" w:ascii="方正小标宋简体" w:hAnsi="方正小标宋简体" w:eastAsia="方正小标宋简体" w:cs="方正小标宋简体"/>
          <w:b w:val="0"/>
          <w:bCs w:val="0"/>
          <w:vertAlign w:val="baseline"/>
        </w:rPr>
        <w:t>—202</w:t>
      </w:r>
      <w:r>
        <w:rPr>
          <w:rFonts w:hint="eastAsia" w:ascii="方正小标宋简体" w:hAnsi="方正小标宋简体" w:eastAsia="方正小标宋简体" w:cs="方正小标宋简体"/>
          <w:b w:val="0"/>
          <w:bCs w:val="0"/>
          <w:vertAlign w:val="baseline"/>
          <w:lang w:val="en-US" w:eastAsia="zh-CN"/>
        </w:rPr>
        <w:t>2</w:t>
      </w:r>
      <w:r>
        <w:rPr>
          <w:rFonts w:hint="eastAsia" w:ascii="方正小标宋简体" w:hAnsi="方正小标宋简体" w:eastAsia="方正小标宋简体" w:cs="方正小标宋简体"/>
          <w:b w:val="0"/>
          <w:bCs w:val="0"/>
          <w:vertAlign w:val="baseline"/>
        </w:rPr>
        <w:t>年度连云港市社科基金课题拟立项名单公示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226" w:afterAutospacing="0" w:line="560" w:lineRule="exact"/>
        <w:ind w:right="0" w:firstLine="640" w:firstLineChars="200"/>
        <w:jc w:val="both"/>
        <w:textAlignment w:val="baseline"/>
        <w:rPr>
          <w:rFonts w:hint="eastAsia" w:ascii="仿宋" w:hAnsi="仿宋" w:eastAsia="仿宋" w:cs="仿宋"/>
          <w:b w:val="0"/>
          <w:bCs w:val="0"/>
          <w:i w:val="0"/>
          <w:iCs w:val="0"/>
          <w:caps w:val="0"/>
          <w:color w:val="333333"/>
          <w:spacing w:val="0"/>
          <w:sz w:val="32"/>
          <w:szCs w:val="32"/>
          <w:vertAlign w:val="baseli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226" w:afterAutospacing="0" w:line="560" w:lineRule="exact"/>
        <w:ind w:right="0" w:firstLine="640" w:firstLineChars="200"/>
        <w:jc w:val="both"/>
        <w:textAlignment w:val="baseline"/>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vertAlign w:val="baseline"/>
        </w:rPr>
        <w:t>202</w:t>
      </w:r>
      <w:r>
        <w:rPr>
          <w:rFonts w:hint="eastAsia" w:ascii="仿宋" w:hAnsi="仿宋" w:eastAsia="仿宋" w:cs="仿宋"/>
          <w:i w:val="0"/>
          <w:iCs w:val="0"/>
          <w:caps w:val="0"/>
          <w:color w:val="333333"/>
          <w:spacing w:val="0"/>
          <w:sz w:val="32"/>
          <w:szCs w:val="32"/>
          <w:vertAlign w:val="baseline"/>
          <w:lang w:val="en-US" w:eastAsia="zh-CN"/>
        </w:rPr>
        <w:t>1</w:t>
      </w:r>
      <w:r>
        <w:rPr>
          <w:rFonts w:hint="eastAsia" w:ascii="仿宋" w:hAnsi="仿宋" w:eastAsia="仿宋" w:cs="仿宋"/>
          <w:i w:val="0"/>
          <w:iCs w:val="0"/>
          <w:caps w:val="0"/>
          <w:color w:val="333333"/>
          <w:spacing w:val="0"/>
          <w:sz w:val="32"/>
          <w:szCs w:val="32"/>
          <w:vertAlign w:val="baseline"/>
        </w:rPr>
        <w:t>—202</w:t>
      </w:r>
      <w:r>
        <w:rPr>
          <w:rFonts w:hint="eastAsia" w:ascii="仿宋" w:hAnsi="仿宋" w:eastAsia="仿宋" w:cs="仿宋"/>
          <w:i w:val="0"/>
          <w:iCs w:val="0"/>
          <w:caps w:val="0"/>
          <w:color w:val="333333"/>
          <w:spacing w:val="0"/>
          <w:sz w:val="32"/>
          <w:szCs w:val="32"/>
          <w:vertAlign w:val="baseline"/>
          <w:lang w:val="en-US" w:eastAsia="zh-CN"/>
        </w:rPr>
        <w:t>2</w:t>
      </w:r>
      <w:r>
        <w:rPr>
          <w:rFonts w:hint="eastAsia" w:ascii="仿宋" w:hAnsi="仿宋" w:eastAsia="仿宋" w:cs="仿宋"/>
          <w:i w:val="0"/>
          <w:iCs w:val="0"/>
          <w:caps w:val="0"/>
          <w:color w:val="333333"/>
          <w:spacing w:val="0"/>
          <w:sz w:val="32"/>
          <w:szCs w:val="32"/>
          <w:vertAlign w:val="baseline"/>
        </w:rPr>
        <w:t>年度连云港市社科基金课题共收到项目申报</w:t>
      </w:r>
      <w:r>
        <w:rPr>
          <w:rFonts w:hint="eastAsia" w:ascii="仿宋" w:hAnsi="仿宋" w:eastAsia="仿宋" w:cs="仿宋"/>
          <w:i w:val="0"/>
          <w:iCs w:val="0"/>
          <w:caps w:val="0"/>
          <w:color w:val="333333"/>
          <w:spacing w:val="0"/>
          <w:sz w:val="32"/>
          <w:szCs w:val="32"/>
          <w:vertAlign w:val="baseline"/>
          <w:lang w:val="en-US" w:eastAsia="zh-CN"/>
        </w:rPr>
        <w:t>262</w:t>
      </w:r>
      <w:r>
        <w:rPr>
          <w:rFonts w:hint="eastAsia" w:ascii="仿宋" w:hAnsi="仿宋" w:eastAsia="仿宋" w:cs="仿宋"/>
          <w:i w:val="0"/>
          <w:iCs w:val="0"/>
          <w:caps w:val="0"/>
          <w:color w:val="333333"/>
          <w:spacing w:val="0"/>
          <w:sz w:val="32"/>
          <w:szCs w:val="32"/>
          <w:vertAlign w:val="baseline"/>
        </w:rPr>
        <w:t>个，经资格审查、申报单位初评、专家评审和综合考评，拟对</w:t>
      </w:r>
      <w:r>
        <w:rPr>
          <w:rFonts w:hint="eastAsia" w:ascii="仿宋" w:hAnsi="仿宋" w:eastAsia="仿宋" w:cs="仿宋"/>
          <w:i w:val="0"/>
          <w:iCs w:val="0"/>
          <w:caps w:val="0"/>
          <w:color w:val="333333"/>
          <w:spacing w:val="0"/>
          <w:sz w:val="32"/>
          <w:szCs w:val="32"/>
          <w:vertAlign w:val="baseline"/>
          <w:lang w:val="en-US" w:eastAsia="zh-CN"/>
        </w:rPr>
        <w:t>150</w:t>
      </w:r>
      <w:r>
        <w:rPr>
          <w:rFonts w:hint="eastAsia" w:ascii="仿宋" w:hAnsi="仿宋" w:eastAsia="仿宋" w:cs="仿宋"/>
          <w:i w:val="0"/>
          <w:iCs w:val="0"/>
          <w:caps w:val="0"/>
          <w:color w:val="333333"/>
          <w:spacing w:val="0"/>
          <w:sz w:val="32"/>
          <w:szCs w:val="32"/>
          <w:vertAlign w:val="baseline"/>
        </w:rPr>
        <w:t>个项目进行立项（具体名单附后，其中重点项目5个，一般项目</w:t>
      </w:r>
      <w:r>
        <w:rPr>
          <w:rFonts w:hint="eastAsia" w:ascii="仿宋" w:hAnsi="仿宋" w:eastAsia="仿宋" w:cs="仿宋"/>
          <w:i w:val="0"/>
          <w:iCs w:val="0"/>
          <w:caps w:val="0"/>
          <w:color w:val="333333"/>
          <w:spacing w:val="0"/>
          <w:sz w:val="32"/>
          <w:szCs w:val="32"/>
          <w:vertAlign w:val="baseline"/>
          <w:lang w:val="en-US" w:eastAsia="zh-CN"/>
        </w:rPr>
        <w:t>25</w:t>
      </w:r>
      <w:r>
        <w:rPr>
          <w:rFonts w:hint="eastAsia" w:ascii="仿宋" w:hAnsi="仿宋" w:eastAsia="仿宋" w:cs="仿宋"/>
          <w:i w:val="0"/>
          <w:iCs w:val="0"/>
          <w:caps w:val="0"/>
          <w:color w:val="333333"/>
          <w:spacing w:val="0"/>
          <w:sz w:val="32"/>
          <w:szCs w:val="32"/>
          <w:vertAlign w:val="baseline"/>
        </w:rPr>
        <w:t>个，自筹项目</w:t>
      </w:r>
      <w:r>
        <w:rPr>
          <w:rFonts w:hint="eastAsia" w:ascii="仿宋" w:hAnsi="仿宋" w:eastAsia="仿宋" w:cs="仿宋"/>
          <w:i w:val="0"/>
          <w:iCs w:val="0"/>
          <w:caps w:val="0"/>
          <w:color w:val="333333"/>
          <w:spacing w:val="0"/>
          <w:sz w:val="32"/>
          <w:szCs w:val="32"/>
          <w:vertAlign w:val="baseline"/>
          <w:lang w:val="en-US" w:eastAsia="zh-CN"/>
        </w:rPr>
        <w:t>120</w:t>
      </w:r>
      <w:r>
        <w:rPr>
          <w:rFonts w:hint="eastAsia" w:ascii="仿宋" w:hAnsi="仿宋" w:eastAsia="仿宋" w:cs="仿宋"/>
          <w:i w:val="0"/>
          <w:iCs w:val="0"/>
          <w:caps w:val="0"/>
          <w:color w:val="333333"/>
          <w:spacing w:val="0"/>
          <w:sz w:val="32"/>
          <w:szCs w:val="32"/>
          <w:vertAlign w:val="baseline"/>
        </w:rPr>
        <w:t>个），现予公示。公示期7天，自202</w:t>
      </w:r>
      <w:r>
        <w:rPr>
          <w:rFonts w:hint="eastAsia" w:ascii="仿宋" w:hAnsi="仿宋" w:eastAsia="仿宋" w:cs="仿宋"/>
          <w:i w:val="0"/>
          <w:iCs w:val="0"/>
          <w:caps w:val="0"/>
          <w:color w:val="333333"/>
          <w:spacing w:val="0"/>
          <w:sz w:val="32"/>
          <w:szCs w:val="32"/>
          <w:vertAlign w:val="baseline"/>
          <w:lang w:val="en-US" w:eastAsia="zh-CN"/>
        </w:rPr>
        <w:t>1</w:t>
      </w:r>
      <w:r>
        <w:rPr>
          <w:rFonts w:hint="eastAsia" w:ascii="仿宋" w:hAnsi="仿宋" w:eastAsia="仿宋" w:cs="仿宋"/>
          <w:i w:val="0"/>
          <w:iCs w:val="0"/>
          <w:caps w:val="0"/>
          <w:color w:val="333333"/>
          <w:spacing w:val="0"/>
          <w:sz w:val="32"/>
          <w:szCs w:val="32"/>
          <w:vertAlign w:val="baseline"/>
        </w:rPr>
        <w:t>年</w:t>
      </w:r>
      <w:r>
        <w:rPr>
          <w:rFonts w:hint="eastAsia" w:ascii="仿宋" w:hAnsi="仿宋" w:eastAsia="仿宋" w:cs="仿宋"/>
          <w:i w:val="0"/>
          <w:iCs w:val="0"/>
          <w:caps w:val="0"/>
          <w:color w:val="333333"/>
          <w:spacing w:val="0"/>
          <w:sz w:val="32"/>
          <w:szCs w:val="32"/>
          <w:vertAlign w:val="baseline"/>
          <w:lang w:val="en-US" w:eastAsia="zh-CN"/>
        </w:rPr>
        <w:t>8</w:t>
      </w:r>
      <w:r>
        <w:rPr>
          <w:rFonts w:hint="eastAsia" w:ascii="仿宋" w:hAnsi="仿宋" w:eastAsia="仿宋" w:cs="仿宋"/>
          <w:i w:val="0"/>
          <w:iCs w:val="0"/>
          <w:caps w:val="0"/>
          <w:color w:val="333333"/>
          <w:spacing w:val="0"/>
          <w:sz w:val="32"/>
          <w:szCs w:val="32"/>
          <w:vertAlign w:val="baseline"/>
        </w:rPr>
        <w:t>月6日起至</w:t>
      </w:r>
      <w:r>
        <w:rPr>
          <w:rFonts w:hint="eastAsia" w:ascii="仿宋" w:hAnsi="仿宋" w:eastAsia="仿宋" w:cs="仿宋"/>
          <w:i w:val="0"/>
          <w:iCs w:val="0"/>
          <w:caps w:val="0"/>
          <w:color w:val="333333"/>
          <w:spacing w:val="0"/>
          <w:sz w:val="32"/>
          <w:szCs w:val="32"/>
          <w:vertAlign w:val="baseline"/>
          <w:lang w:val="en-US" w:eastAsia="zh-CN"/>
        </w:rPr>
        <w:t>8月</w:t>
      </w:r>
      <w:r>
        <w:rPr>
          <w:rFonts w:hint="eastAsia" w:ascii="仿宋" w:hAnsi="仿宋" w:eastAsia="仿宋" w:cs="仿宋"/>
          <w:i w:val="0"/>
          <w:iCs w:val="0"/>
          <w:caps w:val="0"/>
          <w:color w:val="333333"/>
          <w:spacing w:val="0"/>
          <w:sz w:val="32"/>
          <w:szCs w:val="32"/>
          <w:vertAlign w:val="baseline"/>
        </w:rPr>
        <w:t>13日止。如对结果存有异议，请与市委宣传部理论处联系反映</w:t>
      </w:r>
      <w:r>
        <w:rPr>
          <w:rFonts w:hint="eastAsia" w:ascii="仿宋" w:hAnsi="仿宋" w:eastAsia="仿宋" w:cs="仿宋"/>
          <w:i w:val="0"/>
          <w:iCs w:val="0"/>
          <w:caps w:val="0"/>
          <w:color w:val="333333"/>
          <w:spacing w:val="0"/>
          <w:sz w:val="32"/>
          <w:szCs w:val="32"/>
          <w:vertAlign w:val="baseline"/>
          <w:lang w:eastAsia="zh-CN"/>
        </w:rPr>
        <w:t>，</w:t>
      </w:r>
      <w:r>
        <w:rPr>
          <w:rFonts w:hint="eastAsia" w:ascii="仿宋" w:hAnsi="仿宋" w:eastAsia="仿宋" w:cs="仿宋"/>
          <w:i w:val="0"/>
          <w:iCs w:val="0"/>
          <w:caps w:val="0"/>
          <w:color w:val="333333"/>
          <w:spacing w:val="0"/>
          <w:sz w:val="32"/>
          <w:szCs w:val="32"/>
          <w:vertAlign w:val="baseline"/>
        </w:rPr>
        <w:t>电话：85800249。</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226" w:afterAutospacing="0" w:line="560" w:lineRule="exact"/>
        <w:ind w:left="0" w:right="0" w:firstLine="420"/>
        <w:jc w:val="both"/>
        <w:textAlignment w:val="baseline"/>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vertAlign w:val="baseline"/>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226" w:afterAutospacing="0" w:line="520" w:lineRule="exact"/>
        <w:ind w:left="0" w:right="0" w:firstLine="420"/>
        <w:jc w:val="right"/>
        <w:textAlignment w:val="baseline"/>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vertAlign w:val="baseline"/>
        </w:rPr>
        <w:t>连云港市哲学社会科学规划领导小组办公室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226" w:afterAutospacing="0" w:line="520" w:lineRule="exact"/>
        <w:ind w:left="0" w:right="0" w:firstLine="420"/>
        <w:jc w:val="right"/>
        <w:textAlignment w:val="baseline"/>
        <w:rPr>
          <w:rFonts w:hint="eastAsia" w:ascii="仿宋" w:hAnsi="仿宋" w:eastAsia="仿宋" w:cs="仿宋"/>
          <w:i w:val="0"/>
          <w:iCs w:val="0"/>
          <w:caps w:val="0"/>
          <w:color w:val="333333"/>
          <w:spacing w:val="0"/>
          <w:sz w:val="32"/>
          <w:szCs w:val="32"/>
          <w:vertAlign w:val="baseline"/>
        </w:rPr>
      </w:pPr>
      <w:r>
        <w:rPr>
          <w:rFonts w:hint="eastAsia" w:ascii="仿宋" w:hAnsi="仿宋" w:eastAsia="仿宋" w:cs="仿宋"/>
          <w:i w:val="0"/>
          <w:iCs w:val="0"/>
          <w:caps w:val="0"/>
          <w:color w:val="333333"/>
          <w:spacing w:val="0"/>
          <w:sz w:val="32"/>
          <w:szCs w:val="32"/>
          <w:vertAlign w:val="baseline"/>
        </w:rPr>
        <w:t>202</w:t>
      </w:r>
      <w:r>
        <w:rPr>
          <w:rFonts w:hint="eastAsia" w:ascii="仿宋" w:hAnsi="仿宋" w:eastAsia="仿宋" w:cs="仿宋"/>
          <w:i w:val="0"/>
          <w:iCs w:val="0"/>
          <w:caps w:val="0"/>
          <w:color w:val="333333"/>
          <w:spacing w:val="0"/>
          <w:sz w:val="32"/>
          <w:szCs w:val="32"/>
          <w:vertAlign w:val="baseline"/>
          <w:lang w:val="en-US" w:eastAsia="zh-CN"/>
        </w:rPr>
        <w:t>1</w:t>
      </w:r>
      <w:r>
        <w:rPr>
          <w:rFonts w:hint="eastAsia" w:ascii="仿宋" w:hAnsi="仿宋" w:eastAsia="仿宋" w:cs="仿宋"/>
          <w:i w:val="0"/>
          <w:iCs w:val="0"/>
          <w:caps w:val="0"/>
          <w:color w:val="333333"/>
          <w:spacing w:val="0"/>
          <w:sz w:val="32"/>
          <w:szCs w:val="32"/>
          <w:vertAlign w:val="baseline"/>
        </w:rPr>
        <w:t>年</w:t>
      </w:r>
      <w:r>
        <w:rPr>
          <w:rFonts w:hint="eastAsia" w:ascii="仿宋" w:hAnsi="仿宋" w:eastAsia="仿宋" w:cs="仿宋"/>
          <w:i w:val="0"/>
          <w:iCs w:val="0"/>
          <w:caps w:val="0"/>
          <w:color w:val="333333"/>
          <w:spacing w:val="0"/>
          <w:sz w:val="32"/>
          <w:szCs w:val="32"/>
          <w:vertAlign w:val="baseline"/>
          <w:lang w:val="en-US" w:eastAsia="zh-CN"/>
        </w:rPr>
        <w:t>8</w:t>
      </w:r>
      <w:r>
        <w:rPr>
          <w:rFonts w:hint="eastAsia" w:ascii="仿宋" w:hAnsi="仿宋" w:eastAsia="仿宋" w:cs="仿宋"/>
          <w:i w:val="0"/>
          <w:iCs w:val="0"/>
          <w:caps w:val="0"/>
          <w:color w:val="333333"/>
          <w:spacing w:val="0"/>
          <w:sz w:val="32"/>
          <w:szCs w:val="32"/>
          <w:vertAlign w:val="baseline"/>
        </w:rPr>
        <w:t>月6日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226" w:afterAutospacing="0" w:line="560" w:lineRule="exact"/>
        <w:ind w:left="0" w:right="0" w:firstLine="420"/>
        <w:jc w:val="right"/>
        <w:textAlignment w:val="baseline"/>
        <w:rPr>
          <w:rFonts w:hint="eastAsia" w:ascii="仿宋" w:hAnsi="仿宋" w:eastAsia="仿宋" w:cs="仿宋"/>
          <w:i w:val="0"/>
          <w:iCs w:val="0"/>
          <w:caps w:val="0"/>
          <w:color w:val="333333"/>
          <w:spacing w:val="0"/>
          <w:sz w:val="32"/>
          <w:szCs w:val="32"/>
          <w:vertAlign w:val="baseli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226" w:afterAutospacing="0" w:line="560" w:lineRule="exact"/>
        <w:ind w:left="0" w:right="0" w:firstLine="420"/>
        <w:jc w:val="right"/>
        <w:textAlignment w:val="baseline"/>
        <w:rPr>
          <w:rFonts w:hint="eastAsia" w:ascii="仿宋" w:hAnsi="仿宋" w:eastAsia="仿宋" w:cs="仿宋"/>
          <w:i w:val="0"/>
          <w:iCs w:val="0"/>
          <w:caps w:val="0"/>
          <w:color w:val="333333"/>
          <w:spacing w:val="0"/>
          <w:sz w:val="32"/>
          <w:szCs w:val="32"/>
          <w:vertAlign w:val="baseli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226" w:afterAutospacing="0" w:line="560" w:lineRule="exact"/>
        <w:ind w:left="0" w:right="0" w:firstLine="420"/>
        <w:jc w:val="right"/>
        <w:textAlignment w:val="baseline"/>
        <w:rPr>
          <w:rFonts w:hint="eastAsia" w:ascii="仿宋" w:hAnsi="仿宋" w:eastAsia="仿宋" w:cs="仿宋"/>
          <w:i w:val="0"/>
          <w:iCs w:val="0"/>
          <w:caps w:val="0"/>
          <w:color w:val="333333"/>
          <w:spacing w:val="0"/>
          <w:sz w:val="32"/>
          <w:szCs w:val="32"/>
          <w:vertAlign w:val="baseli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226" w:afterAutospacing="0" w:line="560" w:lineRule="exact"/>
        <w:ind w:left="0" w:right="0" w:firstLine="420"/>
        <w:jc w:val="right"/>
        <w:textAlignment w:val="baseline"/>
        <w:rPr>
          <w:rFonts w:hint="eastAsia" w:ascii="仿宋" w:hAnsi="仿宋" w:eastAsia="仿宋" w:cs="仿宋"/>
          <w:i w:val="0"/>
          <w:iCs w:val="0"/>
          <w:caps w:val="0"/>
          <w:color w:val="333333"/>
          <w:spacing w:val="0"/>
          <w:sz w:val="32"/>
          <w:szCs w:val="32"/>
          <w:vertAlign w:val="baseli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226" w:afterAutospacing="0" w:line="560" w:lineRule="exact"/>
        <w:ind w:left="0" w:right="0" w:firstLine="420"/>
        <w:jc w:val="right"/>
        <w:textAlignment w:val="baseline"/>
        <w:rPr>
          <w:rFonts w:hint="eastAsia" w:ascii="仿宋" w:hAnsi="仿宋" w:eastAsia="仿宋" w:cs="仿宋"/>
          <w:i w:val="0"/>
          <w:iCs w:val="0"/>
          <w:caps w:val="0"/>
          <w:color w:val="333333"/>
          <w:spacing w:val="0"/>
          <w:sz w:val="32"/>
          <w:szCs w:val="32"/>
          <w:vertAlign w:val="baseli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226" w:afterAutospacing="0" w:line="560" w:lineRule="exact"/>
        <w:ind w:left="0" w:right="0" w:firstLine="420"/>
        <w:jc w:val="right"/>
        <w:textAlignment w:val="baseline"/>
        <w:rPr>
          <w:rFonts w:hint="eastAsia" w:ascii="仿宋" w:hAnsi="仿宋" w:eastAsia="仿宋" w:cs="仿宋"/>
          <w:i w:val="0"/>
          <w:iCs w:val="0"/>
          <w:caps w:val="0"/>
          <w:color w:val="333333"/>
          <w:spacing w:val="0"/>
          <w:sz w:val="32"/>
          <w:szCs w:val="32"/>
          <w:vertAlign w:val="baseline"/>
        </w:rPr>
      </w:pPr>
    </w:p>
    <w:tbl>
      <w:tblPr>
        <w:tblStyle w:val="4"/>
        <w:tblW w:w="9165" w:type="dxa"/>
        <w:tblInd w:w="93" w:type="dxa"/>
        <w:shd w:val="clear" w:color="auto" w:fill="auto"/>
        <w:tblLayout w:type="autofit"/>
        <w:tblCellMar>
          <w:top w:w="0" w:type="dxa"/>
          <w:left w:w="108" w:type="dxa"/>
          <w:bottom w:w="0" w:type="dxa"/>
          <w:right w:w="108" w:type="dxa"/>
        </w:tblCellMar>
      </w:tblPr>
      <w:tblGrid>
        <w:gridCol w:w="600"/>
        <w:gridCol w:w="1110"/>
        <w:gridCol w:w="3975"/>
        <w:gridCol w:w="1140"/>
        <w:gridCol w:w="2340"/>
      </w:tblGrid>
      <w:tr>
        <w:tblPrEx>
          <w:shd w:val="clear" w:color="auto" w:fill="auto"/>
          <w:tblCellMar>
            <w:top w:w="0" w:type="dxa"/>
            <w:left w:w="108" w:type="dxa"/>
            <w:bottom w:w="0" w:type="dxa"/>
            <w:right w:w="108" w:type="dxa"/>
          </w:tblCellMar>
        </w:tblPrEx>
        <w:trPr>
          <w:trHeight w:val="900" w:hRule="atLeast"/>
        </w:trPr>
        <w:tc>
          <w:tcPr>
            <w:tcW w:w="916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2021-2022年度连云港市社科基金课题拟立项名单公示表</w:t>
            </w:r>
          </w:p>
        </w:tc>
      </w:tr>
      <w:tr>
        <w:tblPrEx>
          <w:tblCellMar>
            <w:top w:w="0" w:type="dxa"/>
            <w:left w:w="108" w:type="dxa"/>
            <w:bottom w:w="0" w:type="dxa"/>
            <w:right w:w="108" w:type="dxa"/>
          </w:tblCellMar>
        </w:tblPrEx>
        <w:trPr>
          <w:trHeight w:val="702"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项目类别</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课 题 名 称</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负责人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    位</w:t>
            </w:r>
          </w:p>
        </w:tc>
      </w:tr>
      <w:tr>
        <w:trPr>
          <w:trHeight w:val="882"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重点项目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自贸试验区与“一带一路”强支点建设的内在逻辑与协同理路研究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古龙高</w:t>
            </w:r>
          </w:p>
        </w:tc>
        <w:tc>
          <w:tcPr>
            <w:tcW w:w="2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市社科院</w:t>
            </w:r>
          </w:p>
        </w:tc>
      </w:tr>
      <w:tr>
        <w:tblPrEx>
          <w:tblCellMar>
            <w:top w:w="0" w:type="dxa"/>
            <w:left w:w="108" w:type="dxa"/>
            <w:bottom w:w="0" w:type="dxa"/>
            <w:right w:w="108" w:type="dxa"/>
          </w:tblCellMar>
        </w:tblPrEx>
        <w:trPr>
          <w:trHeight w:val="702"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重点项目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连云港推进沿海经济带高质量发展研究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蒋红奇</w:t>
            </w:r>
          </w:p>
        </w:tc>
        <w:tc>
          <w:tcPr>
            <w:tcW w:w="2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市社科院</w:t>
            </w:r>
          </w:p>
        </w:tc>
      </w:tr>
      <w:tr>
        <w:tblPrEx>
          <w:tblCellMar>
            <w:top w:w="0" w:type="dxa"/>
            <w:left w:w="108" w:type="dxa"/>
            <w:bottom w:w="0" w:type="dxa"/>
            <w:right w:w="108" w:type="dxa"/>
          </w:tblCellMar>
        </w:tblPrEx>
        <w:trPr>
          <w:trHeight w:val="702"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重点项目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明清时期海州地区水利史料整理与汇编</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毛  睿</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江苏海洋大学</w:t>
            </w:r>
          </w:p>
        </w:tc>
      </w:tr>
      <w:tr>
        <w:tblPrEx>
          <w:tblCellMar>
            <w:top w:w="0" w:type="dxa"/>
            <w:left w:w="108" w:type="dxa"/>
            <w:bottom w:w="0" w:type="dxa"/>
            <w:right w:w="108" w:type="dxa"/>
          </w:tblCellMar>
        </w:tblPrEx>
        <w:trPr>
          <w:trHeight w:val="702"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重点项目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智能时代网络意识形态安全风险预警评估体系构建研究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  元</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江苏海洋大学</w:t>
            </w:r>
          </w:p>
        </w:tc>
      </w:tr>
      <w:tr>
        <w:tblPrEx>
          <w:tblCellMar>
            <w:top w:w="0" w:type="dxa"/>
            <w:left w:w="108" w:type="dxa"/>
            <w:bottom w:w="0" w:type="dxa"/>
            <w:right w:w="108" w:type="dxa"/>
          </w:tblCellMar>
        </w:tblPrEx>
        <w:trPr>
          <w:trHeight w:val="702"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重点项目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连云港市“十四五”哲学社会科学规划研究及文本编制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赵  鸣</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连云港市一带一路发展研究会</w:t>
            </w:r>
          </w:p>
        </w:tc>
      </w:tr>
      <w:tr>
        <w:tblPrEx>
          <w:tblCellMar>
            <w:top w:w="0" w:type="dxa"/>
            <w:left w:w="108" w:type="dxa"/>
            <w:bottom w:w="0" w:type="dxa"/>
            <w:right w:w="108" w:type="dxa"/>
          </w:tblCellMar>
        </w:tblPrEx>
        <w:trPr>
          <w:trHeight w:val="822"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“十四五”时期数字赋能连云港传统制造业转型升级路径及政策支持研究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陈国华</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江苏海洋大学</w:t>
            </w:r>
          </w:p>
        </w:tc>
      </w:tr>
      <w:tr>
        <w:tblPrEx>
          <w:tblCellMar>
            <w:top w:w="0" w:type="dxa"/>
            <w:left w:w="108" w:type="dxa"/>
            <w:bottom w:w="0" w:type="dxa"/>
            <w:right w:w="108" w:type="dxa"/>
          </w:tblCellMar>
        </w:tblPrEx>
        <w:trPr>
          <w:trHeight w:val="702"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新时代连云港政务媒体转型与创新传播研究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郭高晶</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江苏海洋大学</w:t>
            </w:r>
          </w:p>
        </w:tc>
      </w:tr>
      <w:tr>
        <w:tblPrEx>
          <w:tblCellMar>
            <w:top w:w="0" w:type="dxa"/>
            <w:left w:w="108" w:type="dxa"/>
            <w:bottom w:w="0" w:type="dxa"/>
            <w:right w:w="108" w:type="dxa"/>
          </w:tblCellMar>
        </w:tblPrEx>
        <w:trPr>
          <w:trHeight w:val="702"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实施乡村振兴战略创新农村产业融合发展路径研究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胡  赛</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江苏海洋大学</w:t>
            </w:r>
          </w:p>
        </w:tc>
      </w:tr>
      <w:tr>
        <w:tblPrEx>
          <w:tblCellMar>
            <w:top w:w="0" w:type="dxa"/>
            <w:left w:w="108" w:type="dxa"/>
            <w:bottom w:w="0" w:type="dxa"/>
            <w:right w:w="108" w:type="dxa"/>
          </w:tblCellMar>
        </w:tblPrEx>
        <w:trPr>
          <w:trHeight w:val="702"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连云港新型农村集体经济组织形式创新与政策支持研究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杨殿闯</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江苏海洋大学</w:t>
            </w:r>
          </w:p>
        </w:tc>
      </w:tr>
      <w:tr>
        <w:tblPrEx>
          <w:tblCellMar>
            <w:top w:w="0" w:type="dxa"/>
            <w:left w:w="108" w:type="dxa"/>
            <w:bottom w:w="0" w:type="dxa"/>
            <w:right w:w="108" w:type="dxa"/>
          </w:tblCellMar>
        </w:tblPrEx>
        <w:trPr>
          <w:trHeight w:val="702"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健全常态化疫情防控法治保障机制研究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李青春</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连云港市人大常委会 法工委</w:t>
            </w:r>
          </w:p>
        </w:tc>
      </w:tr>
      <w:tr>
        <w:tblPrEx>
          <w:tblCellMar>
            <w:top w:w="0" w:type="dxa"/>
            <w:left w:w="108" w:type="dxa"/>
            <w:bottom w:w="0" w:type="dxa"/>
            <w:right w:w="108" w:type="dxa"/>
          </w:tblCellMar>
        </w:tblPrEx>
        <w:trPr>
          <w:trHeight w:val="702"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一般项目</w:t>
            </w:r>
          </w:p>
        </w:tc>
        <w:tc>
          <w:tcPr>
            <w:tcW w:w="3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中国共产党革命精神谱系研究</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石荣伦</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连云港师专</w:t>
            </w:r>
          </w:p>
        </w:tc>
      </w:tr>
      <w:tr>
        <w:tblPrEx>
          <w:tblCellMar>
            <w:top w:w="0" w:type="dxa"/>
            <w:left w:w="108" w:type="dxa"/>
            <w:bottom w:w="0" w:type="dxa"/>
            <w:right w:w="108" w:type="dxa"/>
          </w:tblCellMar>
        </w:tblPrEx>
        <w:trPr>
          <w:trHeight w:val="702"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一般项目</w:t>
            </w:r>
          </w:p>
        </w:tc>
        <w:tc>
          <w:tcPr>
            <w:tcW w:w="3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集聚度——连云港建设“一带一路” 强支点城市的关键</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刘成文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市委研究室</w:t>
            </w:r>
          </w:p>
        </w:tc>
      </w:tr>
      <w:tr>
        <w:tblPrEx>
          <w:tblCellMar>
            <w:top w:w="0" w:type="dxa"/>
            <w:left w:w="108" w:type="dxa"/>
            <w:bottom w:w="0" w:type="dxa"/>
            <w:right w:w="108" w:type="dxa"/>
          </w:tblCellMar>
        </w:tblPrEx>
        <w:trPr>
          <w:trHeight w:val="702"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徐圩新区经验借鉴与自贸试验区（连云港片区）发展路径分析</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王天明</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市委研究室</w:t>
            </w:r>
          </w:p>
        </w:tc>
      </w:tr>
      <w:tr>
        <w:tblPrEx>
          <w:tblCellMar>
            <w:top w:w="0" w:type="dxa"/>
            <w:left w:w="108" w:type="dxa"/>
            <w:bottom w:w="0" w:type="dxa"/>
            <w:right w:w="108" w:type="dxa"/>
          </w:tblCellMar>
        </w:tblPrEx>
        <w:trPr>
          <w:trHeight w:val="702"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新时代中国共产党革命精神的社会记忆建构研究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丁小青</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江苏海洋大学</w:t>
            </w:r>
          </w:p>
        </w:tc>
      </w:tr>
      <w:tr>
        <w:tblPrEx>
          <w:tblCellMar>
            <w:top w:w="0" w:type="dxa"/>
            <w:left w:w="108" w:type="dxa"/>
            <w:bottom w:w="0" w:type="dxa"/>
            <w:right w:w="108" w:type="dxa"/>
          </w:tblCellMar>
        </w:tblPrEx>
        <w:trPr>
          <w:trHeight w:val="702"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对接长三角区域一体化发展战略 助推连云港物流产业创新研究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  然</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江苏财会职业学院</w:t>
            </w:r>
          </w:p>
        </w:tc>
      </w:tr>
      <w:tr>
        <w:tblPrEx>
          <w:tblCellMar>
            <w:top w:w="0" w:type="dxa"/>
            <w:left w:w="108" w:type="dxa"/>
            <w:bottom w:w="0" w:type="dxa"/>
            <w:right w:w="108" w:type="dxa"/>
          </w:tblCellMar>
        </w:tblPrEx>
        <w:trPr>
          <w:trHeight w:val="702"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乡村振兴战略背景下苏北典型乡村聚落的时空演变与优化路径研究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付永虎</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江苏海洋大学</w:t>
            </w:r>
          </w:p>
        </w:tc>
      </w:tr>
      <w:tr>
        <w:tblPrEx>
          <w:tblCellMar>
            <w:top w:w="0" w:type="dxa"/>
            <w:left w:w="108" w:type="dxa"/>
            <w:bottom w:w="0" w:type="dxa"/>
            <w:right w:w="108" w:type="dxa"/>
          </w:tblCellMar>
        </w:tblPrEx>
        <w:trPr>
          <w:trHeight w:val="702"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连云港新时代营商环境的短板与政策创新研究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  锐</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江苏海洋大学</w:t>
            </w:r>
          </w:p>
        </w:tc>
      </w:tr>
      <w:tr>
        <w:tblPrEx>
          <w:tblCellMar>
            <w:top w:w="0" w:type="dxa"/>
            <w:left w:w="108" w:type="dxa"/>
            <w:bottom w:w="0" w:type="dxa"/>
            <w:right w:w="108" w:type="dxa"/>
          </w:tblCellMar>
        </w:tblPrEx>
        <w:trPr>
          <w:trHeight w:val="702"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工业互联网赋能连云港制造业企业的创新发展模式及政策支持研究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  露</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江苏海洋大学</w:t>
            </w:r>
          </w:p>
        </w:tc>
      </w:tr>
      <w:tr>
        <w:tblPrEx>
          <w:tblCellMar>
            <w:top w:w="0" w:type="dxa"/>
            <w:left w:w="108" w:type="dxa"/>
            <w:bottom w:w="0" w:type="dxa"/>
            <w:right w:w="108" w:type="dxa"/>
          </w:tblCellMar>
        </w:tblPrEx>
        <w:trPr>
          <w:trHeight w:val="702"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连云港市红色资源在大学生爱国主义教育中的应用研究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  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江苏海洋大学</w:t>
            </w:r>
          </w:p>
        </w:tc>
      </w:tr>
      <w:tr>
        <w:tblPrEx>
          <w:tblCellMar>
            <w:top w:w="0" w:type="dxa"/>
            <w:left w:w="108" w:type="dxa"/>
            <w:bottom w:w="0" w:type="dxa"/>
            <w:right w:w="108" w:type="dxa"/>
          </w:tblCellMar>
        </w:tblPrEx>
        <w:trPr>
          <w:trHeight w:val="702"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产城融合视域下连云港市新型城镇化高质量发展研究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王晓乐</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江苏财会职业学院</w:t>
            </w:r>
          </w:p>
        </w:tc>
      </w:tr>
      <w:tr>
        <w:tblPrEx>
          <w:tblCellMar>
            <w:top w:w="0" w:type="dxa"/>
            <w:left w:w="108" w:type="dxa"/>
            <w:bottom w:w="0" w:type="dxa"/>
            <w:right w:w="108" w:type="dxa"/>
          </w:tblCellMar>
        </w:tblPrEx>
        <w:trPr>
          <w:trHeight w:val="702"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连云港涉海专业科研大数据管理模式创新研究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  阳</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江苏海洋大学</w:t>
            </w:r>
          </w:p>
        </w:tc>
      </w:tr>
      <w:tr>
        <w:tblPrEx>
          <w:tblCellMar>
            <w:top w:w="0" w:type="dxa"/>
            <w:left w:w="108" w:type="dxa"/>
            <w:bottom w:w="0" w:type="dxa"/>
            <w:right w:w="108" w:type="dxa"/>
          </w:tblCellMar>
        </w:tblPrEx>
        <w:trPr>
          <w:trHeight w:val="702"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审计监督推进国家治理能力现代化的实现路径研究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杨柔坚</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南京审计大学</w:t>
            </w:r>
          </w:p>
        </w:tc>
      </w:tr>
      <w:tr>
        <w:tblPrEx>
          <w:tblCellMar>
            <w:top w:w="0" w:type="dxa"/>
            <w:left w:w="108" w:type="dxa"/>
            <w:bottom w:w="0" w:type="dxa"/>
            <w:right w:w="108" w:type="dxa"/>
          </w:tblCellMar>
        </w:tblPrEx>
        <w:trPr>
          <w:trHeight w:val="702"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园林景观设计在沿海特色风貌塑造中的应用研究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闫凡峰</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市住建局</w:t>
            </w:r>
          </w:p>
        </w:tc>
      </w:tr>
      <w:tr>
        <w:tblPrEx>
          <w:tblCellMar>
            <w:top w:w="0" w:type="dxa"/>
            <w:left w:w="108" w:type="dxa"/>
            <w:bottom w:w="0" w:type="dxa"/>
            <w:right w:w="108" w:type="dxa"/>
          </w:tblCellMar>
        </w:tblPrEx>
        <w:trPr>
          <w:trHeight w:val="702"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自贸区片区视角下连云港医药制造业特色创新与可持续发展路径研究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  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南京医科大学康达学院</w:t>
            </w:r>
          </w:p>
        </w:tc>
      </w:tr>
      <w:tr>
        <w:tblPrEx>
          <w:tblCellMar>
            <w:top w:w="0" w:type="dxa"/>
            <w:left w:w="108" w:type="dxa"/>
            <w:bottom w:w="0" w:type="dxa"/>
            <w:right w:w="108" w:type="dxa"/>
          </w:tblCellMar>
        </w:tblPrEx>
        <w:trPr>
          <w:trHeight w:val="702"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连云港近代建筑文化研究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张文凤</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连云港师专</w:t>
            </w:r>
          </w:p>
        </w:tc>
      </w:tr>
      <w:tr>
        <w:tblPrEx>
          <w:tblCellMar>
            <w:top w:w="0" w:type="dxa"/>
            <w:left w:w="108" w:type="dxa"/>
            <w:bottom w:w="0" w:type="dxa"/>
            <w:right w:w="108" w:type="dxa"/>
          </w:tblCellMar>
        </w:tblPrEx>
        <w:trPr>
          <w:trHeight w:val="702"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连云港文化和旅游融合高质量发展策略研究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王丽萍</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连云港师专</w:t>
            </w:r>
          </w:p>
        </w:tc>
      </w:tr>
      <w:tr>
        <w:tblPrEx>
          <w:tblCellMar>
            <w:top w:w="0" w:type="dxa"/>
            <w:left w:w="108" w:type="dxa"/>
            <w:bottom w:w="0" w:type="dxa"/>
            <w:right w:w="108" w:type="dxa"/>
          </w:tblCellMar>
        </w:tblPrEx>
        <w:trPr>
          <w:trHeight w:val="702"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基于连云港市情的高职生创业环境优化研究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邵锦秀</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连云港开放大学</w:t>
            </w:r>
          </w:p>
        </w:tc>
      </w:tr>
      <w:tr>
        <w:tblPrEx>
          <w:tblCellMar>
            <w:top w:w="0" w:type="dxa"/>
            <w:left w:w="108" w:type="dxa"/>
            <w:bottom w:w="0" w:type="dxa"/>
            <w:right w:w="108" w:type="dxa"/>
          </w:tblCellMar>
        </w:tblPrEx>
        <w:trPr>
          <w:trHeight w:val="702"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金融支持连云港市实体经济发展的效率与政策研究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何计文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江苏海洋大学</w:t>
            </w:r>
          </w:p>
        </w:tc>
      </w:tr>
      <w:tr>
        <w:tblPrEx>
          <w:tblCellMar>
            <w:top w:w="0" w:type="dxa"/>
            <w:left w:w="108" w:type="dxa"/>
            <w:bottom w:w="0" w:type="dxa"/>
            <w:right w:w="108" w:type="dxa"/>
          </w:tblCellMar>
        </w:tblPrEx>
        <w:trPr>
          <w:trHeight w:val="702"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连云港市健康城市建设的动力机制、评价与对策研究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孙  会</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江苏海洋大学</w:t>
            </w:r>
          </w:p>
        </w:tc>
      </w:tr>
      <w:tr>
        <w:tblPrEx>
          <w:tblCellMar>
            <w:top w:w="0" w:type="dxa"/>
            <w:left w:w="108" w:type="dxa"/>
            <w:bottom w:w="0" w:type="dxa"/>
            <w:right w:w="108" w:type="dxa"/>
          </w:tblCellMar>
        </w:tblPrEx>
        <w:trPr>
          <w:trHeight w:val="702"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精准有效发现问题提升监督质效研究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高煜之</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市纪委监委</w:t>
            </w:r>
          </w:p>
        </w:tc>
      </w:tr>
      <w:tr>
        <w:tblPrEx>
          <w:tblCellMar>
            <w:top w:w="0" w:type="dxa"/>
            <w:left w:w="108" w:type="dxa"/>
            <w:bottom w:w="0" w:type="dxa"/>
            <w:right w:w="108" w:type="dxa"/>
          </w:tblCellMar>
        </w:tblPrEx>
        <w:trPr>
          <w:trHeight w:val="702"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基于开山岛爱国主义精神的连云港红色文旅品牌形象策划研究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解  健</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江苏海洋大学</w:t>
            </w:r>
          </w:p>
        </w:tc>
      </w:tr>
      <w:tr>
        <w:tblPrEx>
          <w:tblCellMar>
            <w:top w:w="0" w:type="dxa"/>
            <w:left w:w="108" w:type="dxa"/>
            <w:bottom w:w="0" w:type="dxa"/>
            <w:right w:w="108" w:type="dxa"/>
          </w:tblCellMar>
        </w:tblPrEx>
        <w:trPr>
          <w:trHeight w:val="702"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连云港非物质文化遗产的数字化保护研究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张继强</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江苏海洋大学</w:t>
            </w:r>
          </w:p>
        </w:tc>
      </w:tr>
      <w:tr>
        <w:tblPrEx>
          <w:tblCellMar>
            <w:top w:w="0" w:type="dxa"/>
            <w:left w:w="108" w:type="dxa"/>
            <w:bottom w:w="0" w:type="dxa"/>
            <w:right w:w="108" w:type="dxa"/>
          </w:tblCellMar>
        </w:tblPrEx>
        <w:trPr>
          <w:trHeight w:val="702"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形象史视域下汉代连云港地区墓葬装饰文化的研究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周正律</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江苏海洋大学</w:t>
            </w:r>
          </w:p>
        </w:tc>
      </w:tr>
      <w:tr>
        <w:tblPrEx>
          <w:tblCellMar>
            <w:top w:w="0" w:type="dxa"/>
            <w:left w:w="108" w:type="dxa"/>
            <w:bottom w:w="0" w:type="dxa"/>
            <w:right w:w="108" w:type="dxa"/>
          </w:tblCellMar>
        </w:tblPrEx>
        <w:trPr>
          <w:trHeight w:val="702"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中国共产党推进马克思主义理论创新历程及基本经验</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柴  静</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市委党校</w:t>
            </w:r>
          </w:p>
        </w:tc>
      </w:tr>
      <w:tr>
        <w:tblPrEx>
          <w:tblCellMar>
            <w:top w:w="0" w:type="dxa"/>
            <w:left w:w="108" w:type="dxa"/>
            <w:bottom w:w="0" w:type="dxa"/>
            <w:right w:w="108" w:type="dxa"/>
          </w:tblCellMar>
        </w:tblPrEx>
        <w:trPr>
          <w:trHeight w:val="702"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伦理视阈下习近平生态文明思想研究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古  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江苏海洋大学</w:t>
            </w:r>
          </w:p>
        </w:tc>
      </w:tr>
      <w:tr>
        <w:tblPrEx>
          <w:tblCellMar>
            <w:top w:w="0" w:type="dxa"/>
            <w:left w:w="108" w:type="dxa"/>
            <w:bottom w:w="0" w:type="dxa"/>
            <w:right w:w="108" w:type="dxa"/>
          </w:tblCellMar>
        </w:tblPrEx>
        <w:trPr>
          <w:trHeight w:val="702"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新时代连云港市青少年“四史”教育状况研究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武甜甜</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市革命纪念馆</w:t>
            </w:r>
          </w:p>
        </w:tc>
      </w:tr>
      <w:tr>
        <w:tblPrEx>
          <w:tblCellMar>
            <w:top w:w="0" w:type="dxa"/>
            <w:left w:w="108" w:type="dxa"/>
            <w:bottom w:w="0" w:type="dxa"/>
            <w:right w:w="108" w:type="dxa"/>
          </w:tblCellMar>
        </w:tblPrEx>
        <w:trPr>
          <w:trHeight w:val="702"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推动江苏自由贸易试验区连云港片区创新发展思路与对策研究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刘增涛</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市社科院</w:t>
            </w:r>
          </w:p>
        </w:tc>
      </w:tr>
      <w:tr>
        <w:tblPrEx>
          <w:tblCellMar>
            <w:top w:w="0" w:type="dxa"/>
            <w:left w:w="108" w:type="dxa"/>
            <w:bottom w:w="0" w:type="dxa"/>
            <w:right w:w="108" w:type="dxa"/>
          </w:tblCellMar>
        </w:tblPrEx>
        <w:trPr>
          <w:trHeight w:val="702"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国家历史文化名城创建背景下连云港地方文化资源建设研究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梁继东</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市图书馆</w:t>
            </w:r>
          </w:p>
        </w:tc>
      </w:tr>
      <w:tr>
        <w:tblPrEx>
          <w:tblCellMar>
            <w:top w:w="0" w:type="dxa"/>
            <w:left w:w="108" w:type="dxa"/>
            <w:bottom w:w="0" w:type="dxa"/>
            <w:right w:w="108" w:type="dxa"/>
          </w:tblCellMar>
        </w:tblPrEx>
        <w:trPr>
          <w:trHeight w:val="702"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连云港工匠精神培育机制研究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贝金兰</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江苏海洋大学</w:t>
            </w:r>
          </w:p>
        </w:tc>
      </w:tr>
      <w:tr>
        <w:tblPrEx>
          <w:tblCellMar>
            <w:top w:w="0" w:type="dxa"/>
            <w:left w:w="108" w:type="dxa"/>
            <w:bottom w:w="0" w:type="dxa"/>
            <w:right w:w="108" w:type="dxa"/>
          </w:tblCellMar>
        </w:tblPrEx>
        <w:trPr>
          <w:trHeight w:val="702"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连云港市新三板挂牌企业融资效率测算与提升研究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陈建芸</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江苏海洋大学</w:t>
            </w:r>
          </w:p>
        </w:tc>
      </w:tr>
      <w:tr>
        <w:tblPrEx>
          <w:tblCellMar>
            <w:top w:w="0" w:type="dxa"/>
            <w:left w:w="108" w:type="dxa"/>
            <w:bottom w:w="0" w:type="dxa"/>
            <w:right w:w="108" w:type="dxa"/>
          </w:tblCellMar>
        </w:tblPrEx>
        <w:trPr>
          <w:trHeight w:val="702"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基于能值——复合生态足迹的连云港市高质量发展评价研究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程  赟</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江苏海洋大学</w:t>
            </w:r>
          </w:p>
        </w:tc>
      </w:tr>
      <w:tr>
        <w:tblPrEx>
          <w:tblCellMar>
            <w:top w:w="0" w:type="dxa"/>
            <w:left w:w="108" w:type="dxa"/>
            <w:bottom w:w="0" w:type="dxa"/>
            <w:right w:w="108" w:type="dxa"/>
          </w:tblCellMar>
        </w:tblPrEx>
        <w:trPr>
          <w:trHeight w:val="702"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融媒体时代连云港文化传播中工匠精神培育机制研究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褚金红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江苏海洋大学</w:t>
            </w:r>
          </w:p>
        </w:tc>
      </w:tr>
      <w:tr>
        <w:tblPrEx>
          <w:tblCellMar>
            <w:top w:w="0" w:type="dxa"/>
            <w:left w:w="108" w:type="dxa"/>
            <w:bottom w:w="0" w:type="dxa"/>
            <w:right w:w="108" w:type="dxa"/>
          </w:tblCellMar>
        </w:tblPrEx>
        <w:trPr>
          <w:trHeight w:val="859"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“四史”教育融入高校思政课教学的实效性研究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崔家新</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江苏海洋大学</w:t>
            </w:r>
          </w:p>
        </w:tc>
      </w:tr>
      <w:tr>
        <w:tblPrEx>
          <w:tblCellMar>
            <w:top w:w="0" w:type="dxa"/>
            <w:left w:w="108" w:type="dxa"/>
            <w:bottom w:w="0" w:type="dxa"/>
            <w:right w:w="108" w:type="dxa"/>
          </w:tblCellMar>
        </w:tblPrEx>
        <w:trPr>
          <w:trHeight w:val="702"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连云港市文化创意产业发展与提升问题研究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杜  云</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江苏海洋大学</w:t>
            </w:r>
          </w:p>
        </w:tc>
      </w:tr>
      <w:tr>
        <w:tblPrEx>
          <w:tblCellMar>
            <w:top w:w="0" w:type="dxa"/>
            <w:left w:w="108" w:type="dxa"/>
            <w:bottom w:w="0" w:type="dxa"/>
            <w:right w:w="108" w:type="dxa"/>
          </w:tblCellMar>
        </w:tblPrEx>
        <w:trPr>
          <w:trHeight w:val="702"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乡村振兴战略下基层党建引领农村发展路径探析</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封士达</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市农科院</w:t>
            </w:r>
          </w:p>
        </w:tc>
      </w:tr>
      <w:tr>
        <w:tblPrEx>
          <w:tblCellMar>
            <w:top w:w="0" w:type="dxa"/>
            <w:left w:w="108" w:type="dxa"/>
            <w:bottom w:w="0" w:type="dxa"/>
            <w:right w:w="108" w:type="dxa"/>
          </w:tblCellMar>
        </w:tblPrEx>
        <w:trPr>
          <w:trHeight w:val="702"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习近平总书记关于“四史”的重要论述研究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  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江苏海洋大学</w:t>
            </w:r>
          </w:p>
        </w:tc>
      </w:tr>
      <w:tr>
        <w:tblPrEx>
          <w:tblCellMar>
            <w:top w:w="0" w:type="dxa"/>
            <w:left w:w="108" w:type="dxa"/>
            <w:bottom w:w="0" w:type="dxa"/>
            <w:right w:w="108" w:type="dxa"/>
          </w:tblCellMar>
        </w:tblPrEx>
        <w:trPr>
          <w:trHeight w:val="702"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乡村振兴背景下连云港农业绿色发展可持续性测度与路径探析</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郭  赟</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江苏海洋大学</w:t>
            </w:r>
          </w:p>
        </w:tc>
      </w:tr>
      <w:tr>
        <w:tblPrEx>
          <w:tblCellMar>
            <w:top w:w="0" w:type="dxa"/>
            <w:left w:w="108" w:type="dxa"/>
            <w:bottom w:w="0" w:type="dxa"/>
            <w:right w:w="108" w:type="dxa"/>
          </w:tblCellMar>
        </w:tblPrEx>
        <w:trPr>
          <w:trHeight w:val="702"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连云港“两区”农民收入补偿机制研究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韩曙平</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江苏海洋大学</w:t>
            </w:r>
          </w:p>
        </w:tc>
      </w:tr>
      <w:tr>
        <w:tblPrEx>
          <w:tblCellMar>
            <w:top w:w="0" w:type="dxa"/>
            <w:left w:w="108" w:type="dxa"/>
            <w:bottom w:w="0" w:type="dxa"/>
            <w:right w:w="108" w:type="dxa"/>
          </w:tblCellMar>
        </w:tblPrEx>
        <w:trPr>
          <w:trHeight w:val="702"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提升连云港自贸片区金融服务实体经济能力的思路与对策研究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何  兵</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江苏海洋大学</w:t>
            </w:r>
          </w:p>
        </w:tc>
      </w:tr>
      <w:tr>
        <w:tblPrEx>
          <w:tblCellMar>
            <w:top w:w="0" w:type="dxa"/>
            <w:left w:w="108" w:type="dxa"/>
            <w:bottom w:w="0" w:type="dxa"/>
            <w:right w:w="108" w:type="dxa"/>
          </w:tblCellMar>
        </w:tblPrEx>
        <w:trPr>
          <w:trHeight w:val="702"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长三角一体化背景下连云港市文旅融合发展机制研究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何华安</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江苏海洋大学</w:t>
            </w:r>
          </w:p>
        </w:tc>
      </w:tr>
      <w:tr>
        <w:tblPrEx>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连云港“放管服”改革的经验、问题及对策研究——以工程建设项目审批制度改革为例</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葛堂华</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市住建局</w:t>
            </w:r>
          </w:p>
        </w:tc>
      </w:tr>
      <w:tr>
        <w:tblPrEx>
          <w:tblCellMar>
            <w:top w:w="0" w:type="dxa"/>
            <w:left w:w="108" w:type="dxa"/>
            <w:bottom w:w="0" w:type="dxa"/>
            <w:right w:w="108" w:type="dxa"/>
          </w:tblCellMar>
        </w:tblPrEx>
        <w:trPr>
          <w:trHeight w:val="702"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传承文化视野下连云港市民族传统体育推广与普及之策略研究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何  金</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江苏海洋大学</w:t>
            </w:r>
          </w:p>
        </w:tc>
      </w:tr>
      <w:tr>
        <w:tblPrEx>
          <w:tblCellMar>
            <w:top w:w="0" w:type="dxa"/>
            <w:left w:w="108" w:type="dxa"/>
            <w:bottom w:w="0" w:type="dxa"/>
            <w:right w:w="108" w:type="dxa"/>
          </w:tblCellMar>
        </w:tblPrEx>
        <w:trPr>
          <w:trHeight w:val="702"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乡村振兴战略背景下连云港市村级财务管理水平提升路径研究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蒋  晶</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江苏财会职业学院</w:t>
            </w:r>
          </w:p>
        </w:tc>
      </w:tr>
      <w:tr>
        <w:tblPrEx>
          <w:tblCellMar>
            <w:top w:w="0" w:type="dxa"/>
            <w:left w:w="108" w:type="dxa"/>
            <w:bottom w:w="0" w:type="dxa"/>
            <w:right w:w="108" w:type="dxa"/>
          </w:tblCellMar>
        </w:tblPrEx>
        <w:trPr>
          <w:trHeight w:val="702"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《西游记》文创项目设计与连云港旅游融合研究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孔凡康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连云港职业技术学院</w:t>
            </w:r>
          </w:p>
        </w:tc>
      </w:tr>
      <w:tr>
        <w:tblPrEx>
          <w:tblCellMar>
            <w:top w:w="0" w:type="dxa"/>
            <w:left w:w="108" w:type="dxa"/>
            <w:bottom w:w="0" w:type="dxa"/>
            <w:right w:w="108" w:type="dxa"/>
          </w:tblCellMar>
        </w:tblPrEx>
        <w:trPr>
          <w:trHeight w:val="702"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批评隐喻视角下“中国形象”的话语建构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李爱华</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江苏海洋大学</w:t>
            </w:r>
          </w:p>
        </w:tc>
      </w:tr>
      <w:tr>
        <w:tblPrEx>
          <w:tblCellMar>
            <w:top w:w="0" w:type="dxa"/>
            <w:left w:w="108" w:type="dxa"/>
            <w:bottom w:w="0" w:type="dxa"/>
            <w:right w:w="108" w:type="dxa"/>
          </w:tblCellMar>
        </w:tblPrEx>
        <w:trPr>
          <w:trHeight w:val="702"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疫情防控常态化下发展连云港消费经济的政策体系研究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李光勋</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江苏海洋大学</w:t>
            </w:r>
          </w:p>
        </w:tc>
      </w:tr>
      <w:tr>
        <w:tblPrEx>
          <w:tblCellMar>
            <w:top w:w="0" w:type="dxa"/>
            <w:left w:w="108" w:type="dxa"/>
            <w:bottom w:w="0" w:type="dxa"/>
            <w:right w:w="108" w:type="dxa"/>
          </w:tblCellMar>
        </w:tblPrEx>
        <w:trPr>
          <w:trHeight w:val="702"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连云港民营经济高质量发展的金融支持政策研究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  平</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江苏海洋大学</w:t>
            </w:r>
          </w:p>
        </w:tc>
      </w:tr>
      <w:tr>
        <w:tblPrEx>
          <w:tblCellMar>
            <w:top w:w="0" w:type="dxa"/>
            <w:left w:w="108" w:type="dxa"/>
            <w:bottom w:w="0" w:type="dxa"/>
            <w:right w:w="108" w:type="dxa"/>
          </w:tblCellMar>
        </w:tblPrEx>
        <w:trPr>
          <w:trHeight w:val="702"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政府开放数据生态链中图书馆的角色定位与业态融合</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李英剑</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江苏海洋大学</w:t>
            </w:r>
          </w:p>
        </w:tc>
      </w:tr>
      <w:tr>
        <w:tblPrEx>
          <w:tblCellMar>
            <w:top w:w="0" w:type="dxa"/>
            <w:left w:w="108" w:type="dxa"/>
            <w:bottom w:w="0" w:type="dxa"/>
            <w:right w:w="108" w:type="dxa"/>
          </w:tblCellMar>
        </w:tblPrEx>
        <w:trPr>
          <w:trHeight w:val="702"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长三角一体化背景下连云港旅游产业集聚发展路径研究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 颖</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江苏海洋大学</w:t>
            </w:r>
          </w:p>
        </w:tc>
      </w:tr>
      <w:tr>
        <w:tblPrEx>
          <w:tblCellMar>
            <w:top w:w="0" w:type="dxa"/>
            <w:left w:w="108" w:type="dxa"/>
            <w:bottom w:w="0" w:type="dxa"/>
            <w:right w:w="108" w:type="dxa"/>
          </w:tblCellMar>
        </w:tblPrEx>
        <w:trPr>
          <w:trHeight w:val="702"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连云港新医药产业可持续发展战略研究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  浩</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市工信局</w:t>
            </w:r>
          </w:p>
        </w:tc>
      </w:tr>
      <w:tr>
        <w:tblPrEx>
          <w:tblCellMar>
            <w:top w:w="0" w:type="dxa"/>
            <w:left w:w="108" w:type="dxa"/>
            <w:bottom w:w="0" w:type="dxa"/>
            <w:right w:w="108" w:type="dxa"/>
          </w:tblCellMar>
        </w:tblPrEx>
        <w:trPr>
          <w:trHeight w:val="882"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组合旅游模式下红色文化遗产的保护性开发研究——以连云港宿城地区为例 </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刘家兴</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江苏海洋大学</w:t>
            </w:r>
          </w:p>
        </w:tc>
      </w:tr>
      <w:tr>
        <w:tblPrEx>
          <w:tblCellMar>
            <w:top w:w="0" w:type="dxa"/>
            <w:left w:w="108" w:type="dxa"/>
            <w:bottom w:w="0" w:type="dxa"/>
            <w:right w:w="108" w:type="dxa"/>
          </w:tblCellMar>
        </w:tblPrEx>
        <w:trPr>
          <w:trHeight w:val="702"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疫情防控常态化下促进连云港消费的政策体系创新研究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  怡</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江苏财会职业学院</w:t>
            </w:r>
          </w:p>
        </w:tc>
      </w:tr>
      <w:tr>
        <w:tblPrEx>
          <w:tblCellMar>
            <w:top w:w="0" w:type="dxa"/>
            <w:left w:w="108" w:type="dxa"/>
            <w:bottom w:w="0" w:type="dxa"/>
            <w:right w:w="108" w:type="dxa"/>
          </w:tblCellMar>
        </w:tblPrEx>
        <w:trPr>
          <w:trHeight w:val="942"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健康中国背景下连云港市群众体育生活化的现状与对策研究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陆守芹</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江苏海洋大学</w:t>
            </w:r>
          </w:p>
        </w:tc>
      </w:tr>
      <w:tr>
        <w:tblPrEx>
          <w:tblCellMar>
            <w:top w:w="0" w:type="dxa"/>
            <w:left w:w="108" w:type="dxa"/>
            <w:bottom w:w="0" w:type="dxa"/>
            <w:right w:w="108" w:type="dxa"/>
          </w:tblCellMar>
        </w:tblPrEx>
        <w:trPr>
          <w:trHeight w:val="702"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乡村振兴背景下职业教育助推乡村文化场域建设研究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  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江苏财会职业学院</w:t>
            </w:r>
          </w:p>
        </w:tc>
      </w:tr>
      <w:tr>
        <w:tblPrEx>
          <w:tblCellMar>
            <w:top w:w="0" w:type="dxa"/>
            <w:left w:w="108" w:type="dxa"/>
            <w:bottom w:w="0" w:type="dxa"/>
            <w:right w:w="108" w:type="dxa"/>
          </w:tblCellMar>
        </w:tblPrEx>
        <w:trPr>
          <w:trHeight w:val="702"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对接长三角区域一体化发展等战略，推进连云港产业强市研究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孙京海</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连云港市人民政府   办公室</w:t>
            </w:r>
          </w:p>
        </w:tc>
      </w:tr>
      <w:tr>
        <w:tblPrEx>
          <w:tblCellMar>
            <w:top w:w="0" w:type="dxa"/>
            <w:left w:w="108" w:type="dxa"/>
            <w:bottom w:w="0" w:type="dxa"/>
            <w:right w:w="108" w:type="dxa"/>
          </w:tblCellMar>
        </w:tblPrEx>
        <w:trPr>
          <w:trHeight w:val="702"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江苏省数字普惠金融对经济高质量发展影响研究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孙丽俊</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江苏财会职业学院</w:t>
            </w:r>
          </w:p>
        </w:tc>
      </w:tr>
      <w:tr>
        <w:tblPrEx>
          <w:tblCellMar>
            <w:top w:w="0" w:type="dxa"/>
            <w:left w:w="108" w:type="dxa"/>
            <w:bottom w:w="0" w:type="dxa"/>
            <w:right w:w="108" w:type="dxa"/>
          </w:tblCellMar>
        </w:tblPrEx>
        <w:trPr>
          <w:trHeight w:val="702"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连云港高职院校工匠精神培育机制研究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佟  冉</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江苏财会职业学院</w:t>
            </w:r>
          </w:p>
        </w:tc>
      </w:tr>
      <w:tr>
        <w:tblPrEx>
          <w:tblCellMar>
            <w:top w:w="0" w:type="dxa"/>
            <w:left w:w="108" w:type="dxa"/>
            <w:bottom w:w="0" w:type="dxa"/>
            <w:right w:w="108" w:type="dxa"/>
          </w:tblCellMar>
        </w:tblPrEx>
        <w:trPr>
          <w:trHeight w:val="900"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连云港农村电商创新创业人才成长环境优化研究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  博</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江苏海洋大学</w:t>
            </w:r>
          </w:p>
        </w:tc>
      </w:tr>
      <w:tr>
        <w:tblPrEx>
          <w:tblCellMar>
            <w:top w:w="0" w:type="dxa"/>
            <w:left w:w="108" w:type="dxa"/>
            <w:bottom w:w="0" w:type="dxa"/>
            <w:right w:w="108" w:type="dxa"/>
          </w:tblCellMar>
        </w:tblPrEx>
        <w:trPr>
          <w:trHeight w:val="960"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乡村振兴与地方民俗文化可持续发展——以连云港东海孝妇传承为例</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王二杰</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连云港市民俗博物馆</w:t>
            </w:r>
          </w:p>
        </w:tc>
      </w:tr>
      <w:tr>
        <w:tblPrEx>
          <w:tblCellMar>
            <w:top w:w="0" w:type="dxa"/>
            <w:left w:w="108" w:type="dxa"/>
            <w:bottom w:w="0" w:type="dxa"/>
            <w:right w:w="108" w:type="dxa"/>
          </w:tblCellMar>
        </w:tblPrEx>
        <w:trPr>
          <w:trHeight w:val="702"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乡村振兴战略下连云港三农法制教育存在的问题与对策研究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  珺</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江苏财会职业学院</w:t>
            </w:r>
          </w:p>
        </w:tc>
      </w:tr>
      <w:tr>
        <w:tblPrEx>
          <w:tblCellMar>
            <w:top w:w="0" w:type="dxa"/>
            <w:left w:w="108" w:type="dxa"/>
            <w:bottom w:w="0" w:type="dxa"/>
            <w:right w:w="108" w:type="dxa"/>
          </w:tblCellMar>
        </w:tblPrEx>
        <w:trPr>
          <w:trHeight w:val="702"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高职院校为乡村振兴聚力赋能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——以苏北乡村为例</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王龄萱</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江苏财会职业学院</w:t>
            </w:r>
          </w:p>
        </w:tc>
      </w:tr>
      <w:tr>
        <w:tblPrEx>
          <w:tblCellMar>
            <w:top w:w="0" w:type="dxa"/>
            <w:left w:w="108" w:type="dxa"/>
            <w:bottom w:w="0" w:type="dxa"/>
            <w:right w:w="108" w:type="dxa"/>
          </w:tblCellMar>
        </w:tblPrEx>
        <w:trPr>
          <w:trHeight w:val="702"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大数据形态下基于区块链技术的高校技能型人才培养管理研究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  爽</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江苏海洋大学</w:t>
            </w:r>
          </w:p>
        </w:tc>
      </w:tr>
      <w:tr>
        <w:tblPrEx>
          <w:tblCellMar>
            <w:top w:w="0" w:type="dxa"/>
            <w:left w:w="108" w:type="dxa"/>
            <w:bottom w:w="0" w:type="dxa"/>
            <w:right w:w="108" w:type="dxa"/>
          </w:tblCellMar>
        </w:tblPrEx>
        <w:trPr>
          <w:trHeight w:val="780"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新媒体下00后大学生的思想政治教育话语及传播效度研究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王曦卉</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江苏财会职业学院</w:t>
            </w:r>
          </w:p>
        </w:tc>
      </w:tr>
      <w:tr>
        <w:tblPrEx>
          <w:tblCellMar>
            <w:top w:w="0" w:type="dxa"/>
            <w:left w:w="108" w:type="dxa"/>
            <w:bottom w:w="0" w:type="dxa"/>
            <w:right w:w="108" w:type="dxa"/>
          </w:tblCellMar>
        </w:tblPrEx>
        <w:trPr>
          <w:trHeight w:val="702"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大力发展数字贸易拓展连云港外贸新动能研究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王卓如</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江苏财会职业学院</w:t>
            </w:r>
          </w:p>
        </w:tc>
      </w:tr>
      <w:tr>
        <w:tblPrEx>
          <w:tblCellMar>
            <w:top w:w="0" w:type="dxa"/>
            <w:left w:w="108" w:type="dxa"/>
            <w:bottom w:w="0" w:type="dxa"/>
            <w:right w:w="108" w:type="dxa"/>
          </w:tblCellMar>
        </w:tblPrEx>
        <w:trPr>
          <w:trHeight w:val="960"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连云港海洋文化融合非遗螺钿镶嵌工艺的旅游产品设计研究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  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江苏海洋大学</w:t>
            </w:r>
          </w:p>
        </w:tc>
      </w:tr>
      <w:tr>
        <w:tblPrEx>
          <w:tblCellMar>
            <w:top w:w="0" w:type="dxa"/>
            <w:left w:w="108" w:type="dxa"/>
            <w:bottom w:w="0" w:type="dxa"/>
            <w:right w:w="108" w:type="dxa"/>
          </w:tblCellMar>
        </w:tblPrEx>
        <w:trPr>
          <w:trHeight w:val="702"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乡村振兴战略下连云港市返乡创业研究：现状分析与对策思考</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许丽娜</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江苏海洋大学</w:t>
            </w:r>
          </w:p>
        </w:tc>
      </w:tr>
      <w:tr>
        <w:tblPrEx>
          <w:tblCellMar>
            <w:top w:w="0" w:type="dxa"/>
            <w:left w:w="108" w:type="dxa"/>
            <w:bottom w:w="0" w:type="dxa"/>
            <w:right w:w="108" w:type="dxa"/>
          </w:tblCellMar>
        </w:tblPrEx>
        <w:trPr>
          <w:trHeight w:val="882"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互联网+乡村振兴战略下连云港地方农产品IP的视觉设计研究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仪秋红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江苏海洋大学</w:t>
            </w:r>
          </w:p>
        </w:tc>
      </w:tr>
      <w:tr>
        <w:tblPrEx>
          <w:tblCellMar>
            <w:top w:w="0" w:type="dxa"/>
            <w:left w:w="108" w:type="dxa"/>
            <w:bottom w:w="0" w:type="dxa"/>
            <w:right w:w="108" w:type="dxa"/>
          </w:tblCellMar>
        </w:tblPrEx>
        <w:trPr>
          <w:trHeight w:val="1260"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课程思政视域下的中职英语课程体系构建和实施路径研究——以江苏省连云港中医药高等职业技术学校为例</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乙晓晓</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连云港中医药学校</w:t>
            </w:r>
          </w:p>
        </w:tc>
      </w:tr>
      <w:tr>
        <w:tblPrEx>
          <w:tblCellMar>
            <w:top w:w="0" w:type="dxa"/>
            <w:left w:w="108" w:type="dxa"/>
            <w:bottom w:w="0" w:type="dxa"/>
            <w:right w:w="108" w:type="dxa"/>
          </w:tblCellMar>
        </w:tblPrEx>
        <w:trPr>
          <w:trHeight w:val="900"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传统“诗礼乐”融通教化思想与提升青年道德教育效能研究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于  涛</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江苏海洋大学</w:t>
            </w:r>
          </w:p>
        </w:tc>
      </w:tr>
      <w:tr>
        <w:tblPrEx>
          <w:tblCellMar>
            <w:top w:w="0" w:type="dxa"/>
            <w:left w:w="108" w:type="dxa"/>
            <w:bottom w:w="0" w:type="dxa"/>
            <w:right w:w="108" w:type="dxa"/>
          </w:tblCellMar>
        </w:tblPrEx>
        <w:trPr>
          <w:trHeight w:val="702"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连云港高质量发展综合考核体系研究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  建</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江苏海洋大学</w:t>
            </w:r>
          </w:p>
        </w:tc>
      </w:tr>
      <w:tr>
        <w:tblPrEx>
          <w:tblCellMar>
            <w:top w:w="0" w:type="dxa"/>
            <w:left w:w="108" w:type="dxa"/>
            <w:bottom w:w="0" w:type="dxa"/>
            <w:right w:w="108" w:type="dxa"/>
          </w:tblCellMar>
        </w:tblPrEx>
        <w:trPr>
          <w:trHeight w:val="702"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挖掘历史文化资源 精心打造连云港申报国家历史文化名城新名片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  斓</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连云港市艺术研究所</w:t>
            </w:r>
          </w:p>
        </w:tc>
      </w:tr>
      <w:tr>
        <w:tblPrEx>
          <w:tblCellMar>
            <w:top w:w="0" w:type="dxa"/>
            <w:left w:w="108" w:type="dxa"/>
            <w:bottom w:w="0" w:type="dxa"/>
            <w:right w:w="108" w:type="dxa"/>
          </w:tblCellMar>
        </w:tblPrEx>
        <w:trPr>
          <w:trHeight w:val="702"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连云港传统制造业创新路径及政策支持研究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董绍增</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江苏海洋大学</w:t>
            </w:r>
          </w:p>
        </w:tc>
      </w:tr>
      <w:tr>
        <w:tblPrEx>
          <w:tblCellMar>
            <w:top w:w="0" w:type="dxa"/>
            <w:left w:w="108" w:type="dxa"/>
            <w:bottom w:w="0" w:type="dxa"/>
            <w:right w:w="108" w:type="dxa"/>
          </w:tblCellMar>
        </w:tblPrEx>
        <w:trPr>
          <w:trHeight w:val="702"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连云港公共财政支持技术创新模式研究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  涛</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江苏海洋大学</w:t>
            </w:r>
          </w:p>
        </w:tc>
      </w:tr>
      <w:tr>
        <w:tblPrEx>
          <w:tblCellMar>
            <w:top w:w="0" w:type="dxa"/>
            <w:left w:w="108" w:type="dxa"/>
            <w:bottom w:w="0" w:type="dxa"/>
            <w:right w:w="108" w:type="dxa"/>
          </w:tblCellMar>
        </w:tblPrEx>
        <w:trPr>
          <w:trHeight w:val="840"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连云港不可移动红色革命文物的保护与开发利用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  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连云港市重点文物保护研究所</w:t>
            </w:r>
          </w:p>
        </w:tc>
      </w:tr>
      <w:tr>
        <w:tblPrEx>
          <w:tblCellMar>
            <w:top w:w="0" w:type="dxa"/>
            <w:left w:w="108" w:type="dxa"/>
            <w:bottom w:w="0" w:type="dxa"/>
            <w:right w:w="108" w:type="dxa"/>
          </w:tblCellMar>
        </w:tblPrEx>
        <w:trPr>
          <w:trHeight w:val="942"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“互联网+”背景下连云港市社区居家养老模式研究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  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江苏海洋大学</w:t>
            </w:r>
          </w:p>
        </w:tc>
      </w:tr>
      <w:tr>
        <w:tblPrEx>
          <w:tblCellMar>
            <w:top w:w="0" w:type="dxa"/>
            <w:left w:w="108" w:type="dxa"/>
            <w:bottom w:w="0" w:type="dxa"/>
            <w:right w:w="108" w:type="dxa"/>
          </w:tblCellMar>
        </w:tblPrEx>
        <w:trPr>
          <w:trHeight w:val="900"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大思政格局下连云港市外宣翻译人才的培养策略-以江苏海洋大学为例</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赵惠惠</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江苏海洋大学</w:t>
            </w:r>
          </w:p>
        </w:tc>
      </w:tr>
      <w:tr>
        <w:tblPrEx>
          <w:tblCellMar>
            <w:top w:w="0" w:type="dxa"/>
            <w:left w:w="108" w:type="dxa"/>
            <w:bottom w:w="0" w:type="dxa"/>
            <w:right w:w="108" w:type="dxa"/>
          </w:tblCellMar>
        </w:tblPrEx>
        <w:trPr>
          <w:trHeight w:val="960"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连云港地方党史发展历程及其经验启示研究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赵维娜</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市委党史工办</w:t>
            </w:r>
          </w:p>
        </w:tc>
      </w:tr>
      <w:tr>
        <w:tblPrEx>
          <w:tblCellMar>
            <w:top w:w="0" w:type="dxa"/>
            <w:left w:w="108" w:type="dxa"/>
            <w:bottom w:w="0" w:type="dxa"/>
            <w:right w:w="108" w:type="dxa"/>
          </w:tblCellMar>
        </w:tblPrEx>
        <w:trPr>
          <w:trHeight w:val="919"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老年人可穿戴产品设计系统研究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  琳</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江苏海洋大学</w:t>
            </w:r>
          </w:p>
        </w:tc>
      </w:tr>
      <w:tr>
        <w:tblPrEx>
          <w:tblCellMar>
            <w:top w:w="0" w:type="dxa"/>
            <w:left w:w="108" w:type="dxa"/>
            <w:bottom w:w="0" w:type="dxa"/>
            <w:right w:w="108" w:type="dxa"/>
          </w:tblCellMar>
        </w:tblPrEx>
        <w:trPr>
          <w:trHeight w:val="702"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医学院校临床驻点班教学质量评价体系构建与实证研究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汪海峰</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南京医科大学康达学院</w:t>
            </w:r>
          </w:p>
        </w:tc>
      </w:tr>
      <w:tr>
        <w:tblPrEx>
          <w:tblCellMar>
            <w:top w:w="0" w:type="dxa"/>
            <w:left w:w="108" w:type="dxa"/>
            <w:bottom w:w="0" w:type="dxa"/>
            <w:right w:w="108" w:type="dxa"/>
          </w:tblCellMar>
        </w:tblPrEx>
        <w:trPr>
          <w:trHeight w:val="702"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连云港市校外体育培训机构市场准入与监管研究</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  云</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连云港师专</w:t>
            </w:r>
          </w:p>
        </w:tc>
      </w:tr>
      <w:tr>
        <w:tblPrEx>
          <w:tblCellMar>
            <w:top w:w="0" w:type="dxa"/>
            <w:left w:w="108" w:type="dxa"/>
            <w:bottom w:w="0" w:type="dxa"/>
            <w:right w:w="108" w:type="dxa"/>
          </w:tblCellMar>
        </w:tblPrEx>
        <w:trPr>
          <w:trHeight w:val="702"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乡村振兴战略背景下连云港农村老年 教育研究</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武宜娟</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连云港师专</w:t>
            </w:r>
          </w:p>
        </w:tc>
      </w:tr>
      <w:tr>
        <w:tblPrEx>
          <w:tblCellMar>
            <w:top w:w="0" w:type="dxa"/>
            <w:left w:w="108" w:type="dxa"/>
            <w:bottom w:w="0" w:type="dxa"/>
            <w:right w:w="108" w:type="dxa"/>
          </w:tblCellMar>
        </w:tblPrEx>
        <w:trPr>
          <w:trHeight w:val="702"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文旅融合背景下城市文化品牌塑造研究——以连云港市为例</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  伟</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连云港师专</w:t>
            </w:r>
          </w:p>
        </w:tc>
      </w:tr>
      <w:tr>
        <w:tblPrEx>
          <w:tblCellMar>
            <w:top w:w="0" w:type="dxa"/>
            <w:left w:w="108" w:type="dxa"/>
            <w:bottom w:w="0" w:type="dxa"/>
            <w:right w:w="108" w:type="dxa"/>
          </w:tblCellMar>
        </w:tblPrEx>
        <w:trPr>
          <w:trHeight w:val="702"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连云港学前教育专业群实训基地建设  成效研究</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姚恺帆</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连云港师专</w:t>
            </w:r>
          </w:p>
        </w:tc>
      </w:tr>
      <w:tr>
        <w:tblPrEx>
          <w:tblCellMar>
            <w:top w:w="0" w:type="dxa"/>
            <w:left w:w="108" w:type="dxa"/>
            <w:bottom w:w="0" w:type="dxa"/>
            <w:right w:w="108" w:type="dxa"/>
          </w:tblCellMar>
        </w:tblPrEx>
        <w:trPr>
          <w:trHeight w:val="702"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“一带一路”强支点打造背景下连云港“旅游+文化IP”的发展路径研究</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吴海莉</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连云港师专</w:t>
            </w:r>
          </w:p>
        </w:tc>
      </w:tr>
      <w:tr>
        <w:tblPrEx>
          <w:tblCellMar>
            <w:top w:w="0" w:type="dxa"/>
            <w:left w:w="108" w:type="dxa"/>
            <w:bottom w:w="0" w:type="dxa"/>
            <w:right w:w="108" w:type="dxa"/>
          </w:tblCellMar>
        </w:tblPrEx>
        <w:trPr>
          <w:trHeight w:val="702"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连云港市青少年抑郁症患者膳食调查及健康营养干预分析</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贾润红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连云港师专</w:t>
            </w:r>
          </w:p>
        </w:tc>
      </w:tr>
      <w:tr>
        <w:tblPrEx>
          <w:tblCellMar>
            <w:top w:w="0" w:type="dxa"/>
            <w:left w:w="108" w:type="dxa"/>
            <w:bottom w:w="0" w:type="dxa"/>
            <w:right w:w="108" w:type="dxa"/>
          </w:tblCellMar>
        </w:tblPrEx>
        <w:trPr>
          <w:trHeight w:val="859"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连云港高职院校产教深度融合推进机制研究</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包佃清</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连云港师专</w:t>
            </w:r>
          </w:p>
        </w:tc>
      </w:tr>
      <w:tr>
        <w:tblPrEx>
          <w:tblCellMar>
            <w:top w:w="0" w:type="dxa"/>
            <w:left w:w="108" w:type="dxa"/>
            <w:bottom w:w="0" w:type="dxa"/>
            <w:right w:w="108" w:type="dxa"/>
          </w:tblCellMar>
        </w:tblPrEx>
        <w:trPr>
          <w:trHeight w:val="702"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连云港自贸区背景下应用型外语人才培养研究</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  艳</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连云港师专</w:t>
            </w:r>
          </w:p>
        </w:tc>
      </w:tr>
      <w:tr>
        <w:tblPrEx>
          <w:tblCellMar>
            <w:top w:w="0" w:type="dxa"/>
            <w:left w:w="108" w:type="dxa"/>
            <w:bottom w:w="0" w:type="dxa"/>
            <w:right w:w="108" w:type="dxa"/>
          </w:tblCellMar>
        </w:tblPrEx>
        <w:trPr>
          <w:trHeight w:val="859"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小学生劳动教育现状调查及协同机制构建研究</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  英</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连云港师专</w:t>
            </w:r>
          </w:p>
        </w:tc>
      </w:tr>
      <w:tr>
        <w:tblPrEx>
          <w:tblCellMar>
            <w:top w:w="0" w:type="dxa"/>
            <w:left w:w="108" w:type="dxa"/>
            <w:bottom w:w="0" w:type="dxa"/>
            <w:right w:w="108" w:type="dxa"/>
          </w:tblCellMar>
        </w:tblPrEx>
        <w:trPr>
          <w:trHeight w:val="702"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后疫情时代高职院校在线教育常态化研究与实践</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  娅</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连云港师专</w:t>
            </w:r>
          </w:p>
        </w:tc>
      </w:tr>
      <w:tr>
        <w:tblPrEx>
          <w:tblCellMar>
            <w:top w:w="0" w:type="dxa"/>
            <w:left w:w="108" w:type="dxa"/>
            <w:bottom w:w="0" w:type="dxa"/>
            <w:right w:w="108" w:type="dxa"/>
          </w:tblCellMar>
        </w:tblPrEx>
        <w:trPr>
          <w:trHeight w:val="702"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新时代连云港对外传播策略研究</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  磊</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连云港师专</w:t>
            </w:r>
          </w:p>
        </w:tc>
      </w:tr>
      <w:tr>
        <w:tblPrEx>
          <w:tblCellMar>
            <w:top w:w="0" w:type="dxa"/>
            <w:left w:w="108" w:type="dxa"/>
            <w:bottom w:w="0" w:type="dxa"/>
            <w:right w:w="108" w:type="dxa"/>
          </w:tblCellMar>
        </w:tblPrEx>
        <w:trPr>
          <w:trHeight w:val="702"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新时代优秀传统文化创造性转化和创新性发展的体系化路径研究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程  刚</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市委党校</w:t>
            </w:r>
          </w:p>
        </w:tc>
      </w:tr>
      <w:tr>
        <w:tblPrEx>
          <w:tblCellMar>
            <w:top w:w="0" w:type="dxa"/>
            <w:left w:w="108" w:type="dxa"/>
            <w:bottom w:w="0" w:type="dxa"/>
            <w:right w:w="108" w:type="dxa"/>
          </w:tblCellMar>
        </w:tblPrEx>
        <w:trPr>
          <w:trHeight w:val="702"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新时代背景下基于文化自信的连云港乡村民宿文化发展研究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  苗</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江苏财会职业学院</w:t>
            </w:r>
          </w:p>
        </w:tc>
      </w:tr>
      <w:tr>
        <w:tblPrEx>
          <w:tblCellMar>
            <w:top w:w="0" w:type="dxa"/>
            <w:left w:w="108" w:type="dxa"/>
            <w:bottom w:w="0" w:type="dxa"/>
            <w:right w:w="108" w:type="dxa"/>
          </w:tblCellMar>
        </w:tblPrEx>
        <w:trPr>
          <w:trHeight w:val="702"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疫情防控常态化下促进连云港消费的政策体系创新研究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李松涛</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江苏财会职业学院</w:t>
            </w:r>
          </w:p>
        </w:tc>
      </w:tr>
      <w:tr>
        <w:tblPrEx>
          <w:tblCellMar>
            <w:top w:w="0" w:type="dxa"/>
            <w:left w:w="108" w:type="dxa"/>
            <w:bottom w:w="0" w:type="dxa"/>
            <w:right w:w="108" w:type="dxa"/>
          </w:tblCellMar>
        </w:tblPrEx>
        <w:trPr>
          <w:trHeight w:val="702"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人工智能时代下混合式教学模式实施路径研究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  会</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连云港职业技术学院</w:t>
            </w:r>
          </w:p>
        </w:tc>
      </w:tr>
      <w:tr>
        <w:tblPrEx>
          <w:tblCellMar>
            <w:top w:w="0" w:type="dxa"/>
            <w:left w:w="108" w:type="dxa"/>
            <w:bottom w:w="0" w:type="dxa"/>
            <w:right w:w="108" w:type="dxa"/>
          </w:tblCellMar>
        </w:tblPrEx>
        <w:trPr>
          <w:trHeight w:val="702"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新媒体环境下连云港城市形象传播策略研究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  婷</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江苏财会职业学院</w:t>
            </w:r>
          </w:p>
        </w:tc>
      </w:tr>
      <w:tr>
        <w:tblPrEx>
          <w:tblCellMar>
            <w:top w:w="0" w:type="dxa"/>
            <w:left w:w="108" w:type="dxa"/>
            <w:bottom w:w="0" w:type="dxa"/>
            <w:right w:w="108" w:type="dxa"/>
          </w:tblCellMar>
        </w:tblPrEx>
        <w:trPr>
          <w:trHeight w:val="859"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大学生创业教育满意度调查及其提升策略研究--基于连云港市5所高校的实证分析</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殷  铭</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连云港职业技术学院</w:t>
            </w:r>
          </w:p>
        </w:tc>
      </w:tr>
      <w:tr>
        <w:tblPrEx>
          <w:tblCellMar>
            <w:top w:w="0" w:type="dxa"/>
            <w:left w:w="108" w:type="dxa"/>
            <w:bottom w:w="0" w:type="dxa"/>
            <w:right w:w="108" w:type="dxa"/>
          </w:tblCellMar>
        </w:tblPrEx>
        <w:trPr>
          <w:trHeight w:val="702"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苏北地区高职院校助力乡村振兴机制研究 ——以连云港市为例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  洁</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江苏财会职业学院</w:t>
            </w:r>
          </w:p>
        </w:tc>
      </w:tr>
      <w:tr>
        <w:tblPrEx>
          <w:tblCellMar>
            <w:top w:w="0" w:type="dxa"/>
            <w:left w:w="108" w:type="dxa"/>
            <w:bottom w:w="0" w:type="dxa"/>
            <w:right w:w="108" w:type="dxa"/>
          </w:tblCellMar>
        </w:tblPrEx>
        <w:trPr>
          <w:trHeight w:val="702"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解放战争时期赣榆支前运动研究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张小树</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赣榆区博物馆</w:t>
            </w:r>
          </w:p>
        </w:tc>
      </w:tr>
      <w:tr>
        <w:tblPrEx>
          <w:tblCellMar>
            <w:top w:w="0" w:type="dxa"/>
            <w:left w:w="108" w:type="dxa"/>
            <w:bottom w:w="0" w:type="dxa"/>
            <w:right w:w="108" w:type="dxa"/>
          </w:tblCellMar>
        </w:tblPrEx>
        <w:trPr>
          <w:trHeight w:val="702"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基于连云港旅游资源对公共交通出行方式的调查及可行性建议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章贞阳</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连云港职业技术学院</w:t>
            </w:r>
          </w:p>
        </w:tc>
      </w:tr>
      <w:tr>
        <w:tblPrEx>
          <w:tblCellMar>
            <w:top w:w="0" w:type="dxa"/>
            <w:left w:w="108" w:type="dxa"/>
            <w:bottom w:w="0" w:type="dxa"/>
            <w:right w:w="108" w:type="dxa"/>
          </w:tblCellMar>
        </w:tblPrEx>
        <w:trPr>
          <w:trHeight w:val="702"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高质量发展视域下连云港地方政府债务风险测度及预警研究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蔡  阳</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江苏海洋大学</w:t>
            </w:r>
          </w:p>
        </w:tc>
      </w:tr>
      <w:tr>
        <w:tblPrEx>
          <w:tblCellMar>
            <w:top w:w="0" w:type="dxa"/>
            <w:left w:w="108" w:type="dxa"/>
            <w:bottom w:w="0" w:type="dxa"/>
            <w:right w:w="108" w:type="dxa"/>
          </w:tblCellMar>
        </w:tblPrEx>
        <w:trPr>
          <w:trHeight w:val="960"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基于长三角一体化背景下江苏沿海经济带休闲体育产业集群发展动力机制研究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张桂玲</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江苏海洋大学</w:t>
            </w:r>
          </w:p>
        </w:tc>
      </w:tr>
      <w:tr>
        <w:tblPrEx>
          <w:tblCellMar>
            <w:top w:w="0" w:type="dxa"/>
            <w:left w:w="108" w:type="dxa"/>
            <w:bottom w:w="0" w:type="dxa"/>
            <w:right w:w="108" w:type="dxa"/>
          </w:tblCellMar>
        </w:tblPrEx>
        <w:trPr>
          <w:trHeight w:val="762"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对接长三角区域一体化发展等战略，推进连云港产业强市研究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李东坡</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南京医科大学康达学院</w:t>
            </w:r>
          </w:p>
        </w:tc>
      </w:tr>
      <w:tr>
        <w:tblPrEx>
          <w:tblCellMar>
            <w:top w:w="0" w:type="dxa"/>
            <w:left w:w="108" w:type="dxa"/>
            <w:bottom w:w="0" w:type="dxa"/>
            <w:right w:w="108" w:type="dxa"/>
          </w:tblCellMar>
        </w:tblPrEx>
        <w:trPr>
          <w:trHeight w:val="859"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新时代政府治理和社会调节、居民自治良性互动的社区治理体系研究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房晓梅</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连云港职业技术学院</w:t>
            </w:r>
          </w:p>
        </w:tc>
      </w:tr>
      <w:tr>
        <w:tblPrEx>
          <w:tblCellMar>
            <w:top w:w="0" w:type="dxa"/>
            <w:left w:w="108" w:type="dxa"/>
            <w:bottom w:w="0" w:type="dxa"/>
            <w:right w:w="108" w:type="dxa"/>
          </w:tblCellMar>
        </w:tblPrEx>
        <w:trPr>
          <w:trHeight w:val="702"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新时期连云港市重大社会风险防范研究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陈素琴</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市委党校</w:t>
            </w:r>
          </w:p>
        </w:tc>
      </w:tr>
      <w:tr>
        <w:tblPrEx>
          <w:tblCellMar>
            <w:top w:w="0" w:type="dxa"/>
            <w:left w:w="108" w:type="dxa"/>
            <w:bottom w:w="0" w:type="dxa"/>
            <w:right w:w="108" w:type="dxa"/>
          </w:tblCellMar>
        </w:tblPrEx>
        <w:trPr>
          <w:trHeight w:val="702"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碳达峰背景下连云港低碳产业生态体系构建研究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邵  翔</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市委党校</w:t>
            </w:r>
          </w:p>
        </w:tc>
      </w:tr>
      <w:tr>
        <w:tblPrEx>
          <w:tblCellMar>
            <w:top w:w="0" w:type="dxa"/>
            <w:left w:w="108" w:type="dxa"/>
            <w:bottom w:w="0" w:type="dxa"/>
            <w:right w:w="108" w:type="dxa"/>
          </w:tblCellMar>
        </w:tblPrEx>
        <w:trPr>
          <w:trHeight w:val="702"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中国共产党领导政治建设的历史经验研究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孟文杰</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市委党校</w:t>
            </w:r>
          </w:p>
        </w:tc>
      </w:tr>
      <w:tr>
        <w:tblPrEx>
          <w:tblCellMar>
            <w:top w:w="0" w:type="dxa"/>
            <w:left w:w="108" w:type="dxa"/>
            <w:bottom w:w="0" w:type="dxa"/>
            <w:right w:w="108" w:type="dxa"/>
          </w:tblCellMar>
        </w:tblPrEx>
        <w:trPr>
          <w:trHeight w:val="762"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连云港公共道德舆论引导策略与机制研究</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张梓逸</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连云港师专</w:t>
            </w:r>
          </w:p>
        </w:tc>
      </w:tr>
      <w:tr>
        <w:tblPrEx>
          <w:tblCellMar>
            <w:top w:w="0" w:type="dxa"/>
            <w:left w:w="108" w:type="dxa"/>
            <w:bottom w:w="0" w:type="dxa"/>
            <w:right w:w="108" w:type="dxa"/>
          </w:tblCellMar>
        </w:tblPrEx>
        <w:trPr>
          <w:trHeight w:val="762"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“培根铸魂、启智润心”引领下的高职生心理健康教育研究</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  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连云港师专</w:t>
            </w:r>
          </w:p>
        </w:tc>
      </w:tr>
      <w:tr>
        <w:tblPrEx>
          <w:tblCellMar>
            <w:top w:w="0" w:type="dxa"/>
            <w:left w:w="108" w:type="dxa"/>
            <w:bottom w:w="0" w:type="dxa"/>
            <w:right w:w="108" w:type="dxa"/>
          </w:tblCellMar>
        </w:tblPrEx>
        <w:trPr>
          <w:trHeight w:val="765"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区块链技术推动智慧图书馆建设的对策研究</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马文杰</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连云港师专</w:t>
            </w:r>
          </w:p>
        </w:tc>
      </w:tr>
      <w:tr>
        <w:tblPrEx>
          <w:tblCellMar>
            <w:top w:w="0" w:type="dxa"/>
            <w:left w:w="108" w:type="dxa"/>
            <w:bottom w:w="0" w:type="dxa"/>
            <w:right w:w="108" w:type="dxa"/>
          </w:tblCellMar>
        </w:tblPrEx>
        <w:trPr>
          <w:trHeight w:val="765"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连云港农村初中生学校适应调查研究——师生关系与心理素质的作用机制</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孙舒凡</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连云港师专</w:t>
            </w:r>
          </w:p>
        </w:tc>
      </w:tr>
      <w:tr>
        <w:tblPrEx>
          <w:tblCellMar>
            <w:top w:w="0" w:type="dxa"/>
            <w:left w:w="108" w:type="dxa"/>
            <w:bottom w:w="0" w:type="dxa"/>
            <w:right w:w="108" w:type="dxa"/>
          </w:tblCellMar>
        </w:tblPrEx>
        <w:trPr>
          <w:trHeight w:val="765"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中国共产党领导下连云港市抗日根据地教育事业发展研究</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陈朝晖</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连云港师专</w:t>
            </w:r>
          </w:p>
        </w:tc>
      </w:tr>
      <w:tr>
        <w:tblPrEx>
          <w:tblCellMar>
            <w:top w:w="0" w:type="dxa"/>
            <w:left w:w="108" w:type="dxa"/>
            <w:bottom w:w="0" w:type="dxa"/>
            <w:right w:w="108" w:type="dxa"/>
          </w:tblCellMar>
        </w:tblPrEx>
        <w:trPr>
          <w:trHeight w:val="765"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海州五大宫调传承发展的瓶颈与突破对策</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  敏</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连云港师专</w:t>
            </w:r>
          </w:p>
        </w:tc>
      </w:tr>
      <w:tr>
        <w:tblPrEx>
          <w:tblCellMar>
            <w:top w:w="0" w:type="dxa"/>
            <w:left w:w="108" w:type="dxa"/>
            <w:bottom w:w="0" w:type="dxa"/>
            <w:right w:w="108" w:type="dxa"/>
          </w:tblCellMar>
        </w:tblPrEx>
        <w:trPr>
          <w:trHeight w:val="765"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“一带一路”背景下连云港市营商环境与高校发展互促研究</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陈燕龙</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连云港师专</w:t>
            </w:r>
          </w:p>
        </w:tc>
      </w:tr>
      <w:tr>
        <w:tblPrEx>
          <w:tblCellMar>
            <w:top w:w="0" w:type="dxa"/>
            <w:left w:w="108" w:type="dxa"/>
            <w:bottom w:w="0" w:type="dxa"/>
            <w:right w:w="108" w:type="dxa"/>
          </w:tblCellMar>
        </w:tblPrEx>
        <w:trPr>
          <w:trHeight w:val="765"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连云港市中小学游泳课程现状及发展对策的研究</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潘  冬</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连云港师专</w:t>
            </w:r>
          </w:p>
        </w:tc>
      </w:tr>
      <w:tr>
        <w:tblPrEx>
          <w:tblCellMar>
            <w:top w:w="0" w:type="dxa"/>
            <w:left w:w="108" w:type="dxa"/>
            <w:bottom w:w="0" w:type="dxa"/>
            <w:right w:w="108" w:type="dxa"/>
          </w:tblCellMar>
        </w:tblPrEx>
        <w:trPr>
          <w:trHeight w:val="765"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马克思主义现代社会发展理论对连云港市现代化建设的指导作用研究</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贾  雯</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连云港师专</w:t>
            </w:r>
          </w:p>
        </w:tc>
      </w:tr>
      <w:tr>
        <w:tblPrEx>
          <w:tblCellMar>
            <w:top w:w="0" w:type="dxa"/>
            <w:left w:w="108" w:type="dxa"/>
            <w:bottom w:w="0" w:type="dxa"/>
            <w:right w:w="108" w:type="dxa"/>
          </w:tblCellMar>
        </w:tblPrEx>
        <w:trPr>
          <w:trHeight w:val="765"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全民健身背景下连云港市健身行业运营模式变革与创新研究</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  静</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连云港师专</w:t>
            </w:r>
          </w:p>
        </w:tc>
      </w:tr>
      <w:tr>
        <w:tblPrEx>
          <w:tblCellMar>
            <w:top w:w="0" w:type="dxa"/>
            <w:left w:w="108" w:type="dxa"/>
            <w:bottom w:w="0" w:type="dxa"/>
            <w:right w:w="108" w:type="dxa"/>
          </w:tblCellMar>
        </w:tblPrEx>
        <w:trPr>
          <w:trHeight w:val="765"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大学生意识形态安全视阈下高校网络舆情引导探究----以连云港市高校为例</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  萍</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连云港师专</w:t>
            </w:r>
          </w:p>
        </w:tc>
      </w:tr>
      <w:tr>
        <w:tblPrEx>
          <w:tblCellMar>
            <w:top w:w="0" w:type="dxa"/>
            <w:left w:w="108" w:type="dxa"/>
            <w:bottom w:w="0" w:type="dxa"/>
            <w:right w:w="108" w:type="dxa"/>
          </w:tblCellMar>
        </w:tblPrEx>
        <w:trPr>
          <w:trHeight w:val="765"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“健康江苏2030”背景下移动自媒体对连云港市全民健身路径构建的影响分析</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  燕</w:t>
            </w:r>
          </w:p>
        </w:tc>
        <w:tc>
          <w:tcPr>
            <w:tcW w:w="2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连云港师专</w:t>
            </w:r>
          </w:p>
        </w:tc>
      </w:tr>
      <w:tr>
        <w:tblPrEx>
          <w:tblCellMar>
            <w:top w:w="0" w:type="dxa"/>
            <w:left w:w="108" w:type="dxa"/>
            <w:bottom w:w="0" w:type="dxa"/>
            <w:right w:w="108" w:type="dxa"/>
          </w:tblCellMar>
        </w:tblPrEx>
        <w:trPr>
          <w:trHeight w:val="765"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习近平生态文明思想在连云港工业园区环境政策改革的应用研究</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  烨</w:t>
            </w:r>
          </w:p>
        </w:tc>
        <w:tc>
          <w:tcPr>
            <w:tcW w:w="2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市生态环境局开发区 分局</w:t>
            </w:r>
          </w:p>
        </w:tc>
      </w:tr>
      <w:tr>
        <w:tblPrEx>
          <w:tblCellMar>
            <w:top w:w="0" w:type="dxa"/>
            <w:left w:w="108" w:type="dxa"/>
            <w:bottom w:w="0" w:type="dxa"/>
            <w:right w:w="108" w:type="dxa"/>
          </w:tblCellMar>
        </w:tblPrEx>
        <w:trPr>
          <w:trHeight w:val="765"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连云港市直公立医院医务人员三孩生育意愿及影响因素研究</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李斐斐</w:t>
            </w:r>
          </w:p>
        </w:tc>
        <w:tc>
          <w:tcPr>
            <w:tcW w:w="2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连云港市妇幼保健院</w:t>
            </w:r>
          </w:p>
        </w:tc>
      </w:tr>
      <w:tr>
        <w:tblPrEx>
          <w:tblCellMar>
            <w:top w:w="0" w:type="dxa"/>
            <w:left w:w="108" w:type="dxa"/>
            <w:bottom w:w="0" w:type="dxa"/>
            <w:right w:w="108" w:type="dxa"/>
          </w:tblCellMar>
        </w:tblPrEx>
        <w:trPr>
          <w:trHeight w:val="765"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高质量推进连云港港口</w:t>
            </w:r>
            <w:bookmarkStart w:id="0" w:name="_GoBack"/>
            <w:bookmarkEnd w:id="0"/>
            <w:r>
              <w:rPr>
                <w:rFonts w:hint="eastAsia" w:ascii="宋体" w:hAnsi="宋体" w:eastAsia="宋体" w:cs="宋体"/>
                <w:i w:val="0"/>
                <w:iCs w:val="0"/>
                <w:color w:val="000000"/>
                <w:kern w:val="0"/>
                <w:sz w:val="22"/>
                <w:szCs w:val="22"/>
                <w:u w:val="none"/>
                <w:lang w:val="en-US" w:eastAsia="zh-CN" w:bidi="ar"/>
              </w:rPr>
              <w:t>物流与区域经济协同发展研究</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孙元花</w:t>
            </w:r>
          </w:p>
        </w:tc>
        <w:tc>
          <w:tcPr>
            <w:tcW w:w="2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江苏海洋大学</w:t>
            </w:r>
          </w:p>
        </w:tc>
      </w:tr>
      <w:tr>
        <w:tblPrEx>
          <w:tblCellMar>
            <w:top w:w="0" w:type="dxa"/>
            <w:left w:w="108" w:type="dxa"/>
            <w:bottom w:w="0" w:type="dxa"/>
            <w:right w:w="108" w:type="dxa"/>
          </w:tblCellMar>
        </w:tblPrEx>
        <w:trPr>
          <w:trHeight w:val="765"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用好体育文化，丰富城市文化内涵与品味</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史朝兵</w:t>
            </w:r>
          </w:p>
        </w:tc>
        <w:tc>
          <w:tcPr>
            <w:tcW w:w="2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江苏财会职业学院</w:t>
            </w:r>
          </w:p>
        </w:tc>
      </w:tr>
      <w:tr>
        <w:tblPrEx>
          <w:tblCellMar>
            <w:top w:w="0" w:type="dxa"/>
            <w:left w:w="108" w:type="dxa"/>
            <w:bottom w:w="0" w:type="dxa"/>
            <w:right w:w="108" w:type="dxa"/>
          </w:tblCellMar>
        </w:tblPrEx>
        <w:trPr>
          <w:trHeight w:val="765"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我国城市社区体育健残融合支持与保障体系研究</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  江</w:t>
            </w:r>
          </w:p>
        </w:tc>
        <w:tc>
          <w:tcPr>
            <w:tcW w:w="2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江苏海洋大学</w:t>
            </w:r>
          </w:p>
        </w:tc>
      </w:tr>
      <w:tr>
        <w:tblPrEx>
          <w:tblCellMar>
            <w:top w:w="0" w:type="dxa"/>
            <w:left w:w="108" w:type="dxa"/>
            <w:bottom w:w="0" w:type="dxa"/>
            <w:right w:w="108" w:type="dxa"/>
          </w:tblCellMar>
        </w:tblPrEx>
        <w:trPr>
          <w:trHeight w:val="765"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乡村振兴战略背景下连云港返乡创业问题与对策研</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秦丹维</w:t>
            </w:r>
          </w:p>
        </w:tc>
        <w:tc>
          <w:tcPr>
            <w:tcW w:w="2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江苏财会职业学院</w:t>
            </w:r>
          </w:p>
        </w:tc>
      </w:tr>
      <w:tr>
        <w:tblPrEx>
          <w:tblCellMar>
            <w:top w:w="0" w:type="dxa"/>
            <w:left w:w="108" w:type="dxa"/>
            <w:bottom w:w="0" w:type="dxa"/>
            <w:right w:w="108" w:type="dxa"/>
          </w:tblCellMar>
        </w:tblPrEx>
        <w:trPr>
          <w:trHeight w:val="765"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连云港市深入推进金融服务乡村振兴策略研究</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卞  娜</w:t>
            </w:r>
          </w:p>
        </w:tc>
        <w:tc>
          <w:tcPr>
            <w:tcW w:w="2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江苏财会职业学院</w:t>
            </w:r>
          </w:p>
        </w:tc>
      </w:tr>
      <w:tr>
        <w:tblPrEx>
          <w:tblCellMar>
            <w:top w:w="0" w:type="dxa"/>
            <w:left w:w="108" w:type="dxa"/>
            <w:bottom w:w="0" w:type="dxa"/>
            <w:right w:w="108" w:type="dxa"/>
          </w:tblCellMar>
        </w:tblPrEx>
        <w:trPr>
          <w:trHeight w:val="765"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连云港市石化企业职工意识形态现状调查研究</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赵  霞</w:t>
            </w:r>
          </w:p>
        </w:tc>
        <w:tc>
          <w:tcPr>
            <w:tcW w:w="2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江苏海洋大学</w:t>
            </w:r>
          </w:p>
        </w:tc>
      </w:tr>
      <w:tr>
        <w:tblPrEx>
          <w:tblCellMar>
            <w:top w:w="0" w:type="dxa"/>
            <w:left w:w="108" w:type="dxa"/>
            <w:bottom w:w="0" w:type="dxa"/>
            <w:right w:w="108" w:type="dxa"/>
          </w:tblCellMar>
        </w:tblPrEx>
        <w:trPr>
          <w:trHeight w:val="765"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连云港红色旅游发展路径研究</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刁碧澄</w:t>
            </w:r>
          </w:p>
        </w:tc>
        <w:tc>
          <w:tcPr>
            <w:tcW w:w="2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连云港师专</w:t>
            </w:r>
          </w:p>
        </w:tc>
      </w:tr>
      <w:tr>
        <w:tblPrEx>
          <w:tblCellMar>
            <w:top w:w="0" w:type="dxa"/>
            <w:left w:w="108" w:type="dxa"/>
            <w:bottom w:w="0" w:type="dxa"/>
            <w:right w:w="108" w:type="dxa"/>
          </w:tblCellMar>
        </w:tblPrEx>
        <w:trPr>
          <w:trHeight w:val="765"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创新创业人才成长环境中的压力、心理调节与工作绩效</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  昂</w:t>
            </w:r>
          </w:p>
        </w:tc>
        <w:tc>
          <w:tcPr>
            <w:tcW w:w="2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连云港师专</w:t>
            </w:r>
          </w:p>
        </w:tc>
      </w:tr>
      <w:tr>
        <w:tblPrEx>
          <w:tblCellMar>
            <w:top w:w="0" w:type="dxa"/>
            <w:left w:w="108" w:type="dxa"/>
            <w:bottom w:w="0" w:type="dxa"/>
            <w:right w:w="108" w:type="dxa"/>
          </w:tblCellMar>
        </w:tblPrEx>
        <w:trPr>
          <w:trHeight w:val="885"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以连云港市为例，构建政府、社会、学校协同联动的思政课实践育人共同体研究</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沈晓燕</w:t>
            </w:r>
          </w:p>
        </w:tc>
        <w:tc>
          <w:tcPr>
            <w:tcW w:w="2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连云港师专</w:t>
            </w:r>
          </w:p>
        </w:tc>
      </w:tr>
      <w:tr>
        <w:tblPrEx>
          <w:tblCellMar>
            <w:top w:w="0" w:type="dxa"/>
            <w:left w:w="108" w:type="dxa"/>
            <w:bottom w:w="0" w:type="dxa"/>
            <w:right w:w="108" w:type="dxa"/>
          </w:tblCellMar>
        </w:tblPrEx>
        <w:trPr>
          <w:trHeight w:val="765"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建党百年的民生化视角报道研究</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杨济泽</w:t>
            </w:r>
          </w:p>
        </w:tc>
        <w:tc>
          <w:tcPr>
            <w:tcW w:w="2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连云港报业传媒集团</w:t>
            </w:r>
          </w:p>
        </w:tc>
      </w:tr>
      <w:tr>
        <w:tblPrEx>
          <w:tblCellMar>
            <w:top w:w="0" w:type="dxa"/>
            <w:left w:w="108" w:type="dxa"/>
            <w:bottom w:w="0" w:type="dxa"/>
            <w:right w:w="108" w:type="dxa"/>
          </w:tblCellMar>
        </w:tblPrEx>
        <w:trPr>
          <w:trHeight w:val="765"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基于“产出导向法”的高职大学英语混合式教学模式研究与实践</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  昱</w:t>
            </w:r>
          </w:p>
        </w:tc>
        <w:tc>
          <w:tcPr>
            <w:tcW w:w="2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连云港师专</w:t>
            </w:r>
          </w:p>
        </w:tc>
      </w:tr>
      <w:tr>
        <w:tblPrEx>
          <w:tblCellMar>
            <w:top w:w="0" w:type="dxa"/>
            <w:left w:w="108" w:type="dxa"/>
            <w:bottom w:w="0" w:type="dxa"/>
            <w:right w:w="108" w:type="dxa"/>
          </w:tblCellMar>
        </w:tblPrEx>
        <w:trPr>
          <w:trHeight w:val="765"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职业学校科研育人模式的探索</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  磊</w:t>
            </w:r>
          </w:p>
        </w:tc>
        <w:tc>
          <w:tcPr>
            <w:tcW w:w="2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连云港师专</w:t>
            </w:r>
          </w:p>
        </w:tc>
      </w:tr>
      <w:tr>
        <w:tblPrEx>
          <w:tblCellMar>
            <w:top w:w="0" w:type="dxa"/>
            <w:left w:w="108" w:type="dxa"/>
            <w:bottom w:w="0" w:type="dxa"/>
            <w:right w:w="108" w:type="dxa"/>
          </w:tblCellMar>
        </w:tblPrEx>
        <w:trPr>
          <w:trHeight w:val="765"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明代山水纪游图研究</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常德强</w:t>
            </w:r>
          </w:p>
        </w:tc>
        <w:tc>
          <w:tcPr>
            <w:tcW w:w="2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连云港师专</w:t>
            </w:r>
          </w:p>
        </w:tc>
      </w:tr>
      <w:tr>
        <w:tblPrEx>
          <w:tblCellMar>
            <w:top w:w="0" w:type="dxa"/>
            <w:left w:w="108" w:type="dxa"/>
            <w:bottom w:w="0" w:type="dxa"/>
            <w:right w:w="108" w:type="dxa"/>
          </w:tblCellMar>
        </w:tblPrEx>
        <w:trPr>
          <w:trHeight w:val="765"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新时代劳动教育融入高职人才培养全过程的研究与实践</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庞  莹</w:t>
            </w:r>
          </w:p>
        </w:tc>
        <w:tc>
          <w:tcPr>
            <w:tcW w:w="2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江苏财会职业学院</w:t>
            </w:r>
          </w:p>
        </w:tc>
      </w:tr>
      <w:tr>
        <w:tblPrEx>
          <w:tblCellMar>
            <w:top w:w="0" w:type="dxa"/>
            <w:left w:w="108" w:type="dxa"/>
            <w:bottom w:w="0" w:type="dxa"/>
            <w:right w:w="108" w:type="dxa"/>
          </w:tblCellMar>
        </w:tblPrEx>
        <w:trPr>
          <w:trHeight w:val="795"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连云港新型智库建设的调查、评价与建设研究</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朱丽献</w:t>
            </w:r>
          </w:p>
        </w:tc>
        <w:tc>
          <w:tcPr>
            <w:tcW w:w="2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江苏财会职业学院</w:t>
            </w:r>
          </w:p>
        </w:tc>
      </w:tr>
      <w:tr>
        <w:tblPrEx>
          <w:tblCellMar>
            <w:top w:w="0" w:type="dxa"/>
            <w:left w:w="108" w:type="dxa"/>
            <w:bottom w:w="0" w:type="dxa"/>
            <w:right w:w="108" w:type="dxa"/>
          </w:tblCellMar>
        </w:tblPrEx>
        <w:trPr>
          <w:trHeight w:val="795"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连云港市数字文化（直播电商）产业发展研究</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刘兮兮</w:t>
            </w:r>
          </w:p>
        </w:tc>
        <w:tc>
          <w:tcPr>
            <w:tcW w:w="2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江苏海洋大学</w:t>
            </w:r>
          </w:p>
        </w:tc>
      </w:tr>
      <w:tr>
        <w:tblPrEx>
          <w:tblCellMar>
            <w:top w:w="0" w:type="dxa"/>
            <w:left w:w="108" w:type="dxa"/>
            <w:bottom w:w="0" w:type="dxa"/>
            <w:right w:w="108" w:type="dxa"/>
          </w:tblCellMar>
        </w:tblPrEx>
        <w:trPr>
          <w:trHeight w:val="795"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连云港创新创业人才成长环境优化研究</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薛继坤</w:t>
            </w:r>
          </w:p>
        </w:tc>
        <w:tc>
          <w:tcPr>
            <w:tcW w:w="2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市社科院</w:t>
            </w:r>
          </w:p>
        </w:tc>
      </w:tr>
      <w:tr>
        <w:tblPrEx>
          <w:tblCellMar>
            <w:top w:w="0" w:type="dxa"/>
            <w:left w:w="108" w:type="dxa"/>
            <w:bottom w:w="0" w:type="dxa"/>
            <w:right w:w="108" w:type="dxa"/>
          </w:tblCellMar>
        </w:tblPrEx>
        <w:trPr>
          <w:trHeight w:val="795"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习近平生态文明思想研究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吴秋婷</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市委党校</w:t>
            </w:r>
          </w:p>
        </w:tc>
      </w:tr>
      <w:tr>
        <w:tblPrEx>
          <w:tblCellMar>
            <w:top w:w="0" w:type="dxa"/>
            <w:left w:w="108" w:type="dxa"/>
            <w:bottom w:w="0" w:type="dxa"/>
            <w:right w:w="108"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“十四五”时期加强和改进意识形态建设和管理研究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  迪</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市委党校</w:t>
            </w:r>
          </w:p>
        </w:tc>
      </w:tr>
      <w:tr>
        <w:tblPrEx>
          <w:tblCellMar>
            <w:top w:w="0" w:type="dxa"/>
            <w:left w:w="108" w:type="dxa"/>
            <w:bottom w:w="0" w:type="dxa"/>
            <w:right w:w="108" w:type="dxa"/>
          </w:tblCellMar>
        </w:tblPrEx>
        <w:trPr>
          <w:trHeight w:val="100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自筹项目</w:t>
            </w:r>
          </w:p>
        </w:tc>
        <w:tc>
          <w:tcPr>
            <w:tcW w:w="3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全面从严治党背景下公立医院干部人事档案管理提升路径研究——从干部人事档案专项审核角度出发</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吕克琦</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连云港市第一人民医院</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AA53231"/>
    <w:rsid w:val="3B45334B"/>
    <w:rsid w:val="4EE45F2C"/>
    <w:rsid w:val="564C328A"/>
    <w:rsid w:val="5B5B33EF"/>
    <w:rsid w:val="731946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74</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2021-08-06T07:07:00Z</dcterms:created>
  <dc:creator>Administrator</dc:creator>
  <cp:lastModifiedBy>李鑫</cp:lastModifiedBy>
  <cp:lastPrinted>2021-08-06T08:30:24Z</cp:lastPrinted>
  <dcterms:modified xsi:type="dcterms:W3CDTF">2021-08-06T09:26:26Z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A3C2F0F2605349598EBB7E2F02B2EEEE</vt:lpwstr>
  </property>
</Properties>
</file>